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of</w:t>
      </w:r>
      <w:r>
        <w:t xml:space="preserve"> </w:t>
      </w:r>
      <w:r>
        <w:t xml:space="preserve">Mason</w:t>
      </w:r>
      <w:r>
        <w:t xml:space="preserve"> </w:t>
      </w:r>
      <w:r>
        <w:t xml:space="preserve">-</w:t>
      </w:r>
      <w:r>
        <w:t xml:space="preserve"> </w:t>
      </w:r>
      <w:r>
        <w:t xml:space="preserve">United</w:t>
      </w:r>
      <w:r>
        <w:t xml:space="preserve"> </w:t>
      </w:r>
      <w:r>
        <w:t xml:space="preserve">Arab</w:t>
      </w:r>
      <w:r>
        <w:t xml:space="preserve"> </w:t>
      </w:r>
      <w:r>
        <w:t xml:space="preserve">Emirates</w:t>
      </w:r>
      <w:r>
        <w:t xml:space="preserve"> </w:t>
      </w:r>
      <w:r>
        <w:t xml:space="preserve">Abu</w:t>
      </w:r>
      <w:r>
        <w:t xml:space="preserve"> </w:t>
      </w:r>
      <w:r>
        <w:t xml:space="preserve">Dhabi</w:t>
      </w:r>
    </w:p>
    <w:bookmarkStart w:id="33" w:name="resume-of-mason"/>
    <w:p>
      <w:pPr>
        <w:pStyle w:val="Heading1"/>
      </w:pPr>
      <w:r>
        <w:t xml:space="preserve">**Resume of Mason**</w:t>
      </w:r>
    </w:p>
    <w:p>
      <w:pPr>
        <w:pStyle w:val="FirstParagraph"/>
      </w:pPr>
      <w:r>
        <w:rPr>
          <w:bCs/>
          <w:b/>
        </w:rPr>
        <w:t xml:space="preserve">United Arab Emirates Abu Dhabi | Professional Profile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Mason</w:t>
      </w:r>
      <w:r>
        <w:br/>
      </w:r>
      <w:r>
        <w:rPr>
          <w:bCs/>
          <w:b/>
        </w:rPr>
        <w:t xml:space="preserve">Email:</w:t>
      </w:r>
      <w:r>
        <w:t xml:space="preserve"> </w:t>
      </w:r>
      <w:r>
        <w:t xml:space="preserve">mason@example.com</w:t>
      </w:r>
      <w:r>
        <w:br/>
      </w:r>
      <w:r>
        <w:rPr>
          <w:bCs/>
          <w:b/>
        </w:rPr>
        <w:t xml:space="preserve">Phone:</w:t>
      </w:r>
      <w:r>
        <w:t xml:space="preserve"> </w:t>
      </w:r>
      <w:r>
        <w:t xml:space="preserve">+971 50 123 4567</w:t>
      </w:r>
      <w:r>
        <w:br/>
      </w:r>
      <w:r>
        <w:rPr>
          <w:bCs/>
          <w:b/>
        </w:rPr>
        <w:t xml:space="preserve">Address:</w:t>
      </w:r>
      <w:r>
        <w:t xml:space="preserve"> </w:t>
      </w:r>
      <w:r>
        <w:t xml:space="preserve">Abu Dhabi, United Arab Emirates</w:t>
      </w:r>
    </w:p>
    <w:bookmarkEnd w:id="20"/>
    <w:bookmarkStart w:id="21" w:name="professional-summary"/>
    <w:p>
      <w:pPr>
        <w:pStyle w:val="Heading2"/>
      </w:pPr>
      <w:r>
        <w:t xml:space="preserve">Professional Summary</w:t>
      </w:r>
    </w:p>
    <w:p>
      <w:pPr>
        <w:pStyle w:val="FirstParagraph"/>
      </w:pPr>
      <w:r>
        <w:t xml:space="preserve">Mason is a highly motivated and experienced professional with a proven track record of success in the United Arab Emirates Abu Dhabi market. With over [X] years of expertise in [industry/field, e.g., construction, engineering, project management], Mason has consistently delivered results that align with the dynamic needs of the UAE’s rapidly growing economy. A strong advocate for cross-cultural collaboration and innovation, Mason is dedicated to contributing to the development of Abu Dhabi’s infrastructure and business landscape. This resume highlights Mason’s qualifications, achievements, and commitment to excellence in the United Arab Emirates Abu Dhabi context.</w:t>
      </w:r>
    </w:p>
    <w:bookmarkEnd w:id="21"/>
    <w:bookmarkStart w:id="25" w:name="work-experience"/>
    <w:p>
      <w:pPr>
        <w:pStyle w:val="Heading2"/>
      </w:pPr>
      <w:r>
        <w:t xml:space="preserve">Work Experience</w:t>
      </w:r>
    </w:p>
    <w:bookmarkStart w:id="22" w:name="sr.-project-manager"/>
    <w:p>
      <w:pPr>
        <w:pStyle w:val="Heading3"/>
      </w:pPr>
      <w:r>
        <w:rPr>
          <w:bCs/>
          <w:b/>
        </w:rPr>
        <w:t xml:space="preserve">Sr. Project Manager</w:t>
      </w:r>
    </w:p>
    <w:p>
      <w:pPr>
        <w:pStyle w:val="FirstParagraph"/>
      </w:pPr>
      <w:r>
        <w:rPr>
          <w:iCs/>
          <w:i/>
        </w:rPr>
        <w:t xml:space="preserve">Abu Dhabi Development Authority (ADDA), United Arab Emirates Abu Dhabi | 2019 – Present</w:t>
      </w:r>
    </w:p>
    <w:p>
      <w:pPr>
        <w:numPr>
          <w:ilvl w:val="0"/>
          <w:numId w:val="1001"/>
        </w:numPr>
        <w:pStyle w:val="Compact"/>
      </w:pPr>
      <w:r>
        <w:t xml:space="preserve">Managed large-scale infrastructure projects, including the development of commercial hubs and residential complexes in Abu Dhabi, ensuring alignment with UAE government standards and sustainability goals.</w:t>
      </w:r>
    </w:p>
    <w:p>
      <w:pPr>
        <w:numPr>
          <w:ilvl w:val="0"/>
          <w:numId w:val="1001"/>
        </w:numPr>
        <w:pStyle w:val="Compact"/>
      </w:pPr>
      <w:r>
        <w:t xml:space="preserve">Collaborated with local and international stakeholders to streamline project timelines, reduce costs by 15%, and improve operational efficiency in line with the United Arab Emirates Abu Dhabi Vision 2030.</w:t>
      </w:r>
    </w:p>
    <w:p>
      <w:pPr>
        <w:numPr>
          <w:ilvl w:val="0"/>
          <w:numId w:val="1001"/>
        </w:numPr>
        <w:pStyle w:val="Compact"/>
      </w:pPr>
      <w:r>
        <w:t xml:space="preserve">Led a team of 25+ professionals, fostering a culture of innovation and accountability that contributed to the successful completion of over [X] projects in the past five years.</w:t>
      </w:r>
    </w:p>
    <w:p>
      <w:pPr>
        <w:numPr>
          <w:ilvl w:val="0"/>
          <w:numId w:val="1001"/>
        </w:numPr>
        <w:pStyle w:val="Compact"/>
      </w:pPr>
      <w:r>
        <w:t xml:space="preserve">Played a key role in securing partnerships with global firms, enhancing Abu Dhabi’s reputation as a hub for cutting-edge infrastructure and technological advancements.</w:t>
      </w:r>
    </w:p>
    <w:bookmarkEnd w:id="22"/>
    <w:bookmarkStart w:id="23" w:name="project-coordinator"/>
    <w:p>
      <w:pPr>
        <w:pStyle w:val="Heading3"/>
      </w:pPr>
      <w:r>
        <w:rPr>
          <w:bCs/>
          <w:b/>
        </w:rPr>
        <w:t xml:space="preserve">Project Coordinator</w:t>
      </w:r>
    </w:p>
    <w:p>
      <w:pPr>
        <w:pStyle w:val="FirstParagraph"/>
      </w:pPr>
      <w:r>
        <w:rPr>
          <w:iCs/>
          <w:i/>
        </w:rPr>
        <w:t xml:space="preserve">Gulf Construction International, United Arab Emirates Abu Dhabi | 2016 – 2019</w:t>
      </w:r>
    </w:p>
    <w:p>
      <w:pPr>
        <w:numPr>
          <w:ilvl w:val="0"/>
          <w:numId w:val="1002"/>
        </w:numPr>
        <w:pStyle w:val="Compact"/>
      </w:pPr>
      <w:r>
        <w:t xml:space="preserve">Supported the execution of high-profile projects in Abu Dhabi, including the expansion of Al Maryah Island and the development of smart city initiatives.</w:t>
      </w:r>
    </w:p>
    <w:p>
      <w:pPr>
        <w:numPr>
          <w:ilvl w:val="0"/>
          <w:numId w:val="1002"/>
        </w:numPr>
        <w:pStyle w:val="Compact"/>
      </w:pPr>
      <w:r>
        <w:t xml:space="preserve">Ensured compliance with UAE regulations and environmental standards, contributing to the company’s recognition as a leader in sustainable construction practices.</w:t>
      </w:r>
    </w:p>
    <w:p>
      <w:pPr>
        <w:numPr>
          <w:ilvl w:val="0"/>
          <w:numId w:val="1002"/>
        </w:numPr>
        <w:pStyle w:val="Compact"/>
      </w:pPr>
      <w:r>
        <w:t xml:space="preserve">Facilitated communication between teams across multiple time zones, ensuring seamless coordination for projects spanning the Middle East and beyond.</w:t>
      </w:r>
    </w:p>
    <w:p>
      <w:pPr>
        <w:numPr>
          <w:ilvl w:val="0"/>
          <w:numId w:val="1002"/>
        </w:numPr>
        <w:pStyle w:val="Compact"/>
      </w:pPr>
      <w:r>
        <w:t xml:space="preserve">Oversaw budget management and resource allocation, achieving a 20% reduction in project delays through improved planning and risk mitigation strategies.</w:t>
      </w:r>
    </w:p>
    <w:bookmarkEnd w:id="23"/>
    <w:bookmarkStart w:id="24" w:name="junior-engineer"/>
    <w:p>
      <w:pPr>
        <w:pStyle w:val="Heading3"/>
      </w:pPr>
      <w:r>
        <w:rPr>
          <w:bCs/>
          <w:b/>
        </w:rPr>
        <w:t xml:space="preserve">Junior Engineer</w:t>
      </w:r>
    </w:p>
    <w:p>
      <w:pPr>
        <w:pStyle w:val="FirstParagraph"/>
      </w:pPr>
      <w:r>
        <w:rPr>
          <w:iCs/>
          <w:i/>
        </w:rPr>
        <w:t xml:space="preserve">Abu Dhabi Engineering Solutions, United Arab Emirates Abu Dhabi | 2014 – 2016</w:t>
      </w:r>
    </w:p>
    <w:p>
      <w:pPr>
        <w:numPr>
          <w:ilvl w:val="0"/>
          <w:numId w:val="1003"/>
        </w:numPr>
        <w:pStyle w:val="Compact"/>
      </w:pPr>
      <w:r>
        <w:t xml:space="preserve">Provided technical support for civil engineering projects, including roadways and utility systems in Abu Dhabi’s urban development plans.</w:t>
      </w:r>
    </w:p>
    <w:p>
      <w:pPr>
        <w:numPr>
          <w:ilvl w:val="0"/>
          <w:numId w:val="1003"/>
        </w:numPr>
        <w:pStyle w:val="Compact"/>
      </w:pPr>
      <w:r>
        <w:t xml:space="preserve">Conducted site inspections and quality control assessments to ensure adherence to UAE safety and construction codes.</w:t>
      </w:r>
    </w:p>
    <w:p>
      <w:pPr>
        <w:numPr>
          <w:ilvl w:val="0"/>
          <w:numId w:val="1003"/>
        </w:numPr>
        <w:pStyle w:val="Compact"/>
      </w:pPr>
      <w:r>
        <w:t xml:space="preserve">Contributed to the implementation of smart infrastructure solutions that align with the United Arab Emirates Abu Dhabi’s focus on technological advancement.</w:t>
      </w:r>
    </w:p>
    <w:bookmarkEnd w:id="24"/>
    <w:bookmarkEnd w:id="25"/>
    <w:bookmarkStart w:id="28" w:name="education"/>
    <w:p>
      <w:pPr>
        <w:pStyle w:val="Heading2"/>
      </w:pPr>
      <w:r>
        <w:t xml:space="preserve">Education</w:t>
      </w:r>
    </w:p>
    <w:bookmarkStart w:id="26" w:name="bachelor-of-science-in-civil-engineering"/>
    <w:p>
      <w:pPr>
        <w:pStyle w:val="Heading3"/>
      </w:pPr>
      <w:r>
        <w:rPr>
          <w:bCs/>
          <w:b/>
        </w:rPr>
        <w:t xml:space="preserve">Bachelor of Science in Civil Engineering</w:t>
      </w:r>
    </w:p>
    <w:p>
      <w:pPr>
        <w:pStyle w:val="FirstParagraph"/>
      </w:pPr>
      <w:r>
        <w:rPr>
          <w:iCs/>
          <w:i/>
        </w:rPr>
        <w:t xml:space="preserve">University of Dubai, United Arab Emirates | 2010 – 2014</w:t>
      </w:r>
    </w:p>
    <w:p>
      <w:pPr>
        <w:numPr>
          <w:ilvl w:val="0"/>
          <w:numId w:val="1004"/>
        </w:numPr>
        <w:pStyle w:val="Compact"/>
      </w:pPr>
      <w:r>
        <w:t xml:space="preserve">Graduated with honors, specializing in sustainable design and urban planning, which aligns with the United Arab Emirates Abu Dhabi’s long-term goals.</w:t>
      </w:r>
    </w:p>
    <w:p>
      <w:pPr>
        <w:numPr>
          <w:ilvl w:val="0"/>
          <w:numId w:val="1004"/>
        </w:numPr>
        <w:pStyle w:val="Compact"/>
      </w:pPr>
      <w:r>
        <w:t xml:space="preserve">Participated in internships that provided hands-on experience in construction management and project execution within the UAE market.</w:t>
      </w:r>
    </w:p>
    <w:bookmarkEnd w:id="26"/>
    <w:bookmarkStart w:id="27" w:name="master-of-business-administration-mba"/>
    <w:p>
      <w:pPr>
        <w:pStyle w:val="Heading3"/>
      </w:pPr>
      <w:r>
        <w:rPr>
          <w:bCs/>
          <w:b/>
        </w:rPr>
        <w:t xml:space="preserve">Master of Business Administration (MBA)</w:t>
      </w:r>
    </w:p>
    <w:p>
      <w:pPr>
        <w:pStyle w:val="FirstParagraph"/>
      </w:pPr>
      <w:r>
        <w:rPr>
          <w:iCs/>
          <w:i/>
        </w:rPr>
        <w:t xml:space="preserve">Sauder School of Business, University of British Columbia, Canada | 2015 – 2017</w:t>
      </w:r>
    </w:p>
    <w:p>
      <w:pPr>
        <w:numPr>
          <w:ilvl w:val="0"/>
          <w:numId w:val="1005"/>
        </w:numPr>
        <w:pStyle w:val="Compact"/>
      </w:pPr>
      <w:r>
        <w:t xml:space="preserve">Focus on leadership, strategic management, and cross-cultural collaboration to support professional growth in the global market.</w:t>
      </w:r>
    </w:p>
    <w:p>
      <w:pPr>
        <w:numPr>
          <w:ilvl w:val="0"/>
          <w:numId w:val="1005"/>
        </w:numPr>
        <w:pStyle w:val="Compact"/>
      </w:pPr>
      <w:r>
        <w:t xml:space="preserve">Completed a capstone project analyzing the economic impact of infrastructure development in the United Arab Emirates Abu Dhabi region.</w:t>
      </w:r>
    </w:p>
    <w:bookmarkEnd w:id="27"/>
    <w:bookmarkEnd w:id="28"/>
    <w:bookmarkStart w:id="29" w:name="skills"/>
    <w:p>
      <w:pPr>
        <w:pStyle w:val="Heading2"/>
      </w:pPr>
      <w:r>
        <w:t xml:space="preserve">Skills</w:t>
      </w:r>
    </w:p>
    <w:p>
      <w:pPr>
        <w:numPr>
          <w:ilvl w:val="0"/>
          <w:numId w:val="1006"/>
        </w:numPr>
        <w:pStyle w:val="Compact"/>
      </w:pPr>
      <w:r>
        <w:rPr>
          <w:bCs/>
          <w:b/>
        </w:rPr>
        <w:t xml:space="preserve">Technical Skills:</w:t>
      </w:r>
      <w:r>
        <w:t xml:space="preserve"> </w:t>
      </w:r>
      <w:r>
        <w:t xml:space="preserve">AutoCAD, Revit, GIS, MS Project</w:t>
      </w:r>
    </w:p>
    <w:p>
      <w:pPr>
        <w:numPr>
          <w:ilvl w:val="0"/>
          <w:numId w:val="1006"/>
        </w:numPr>
        <w:pStyle w:val="Compact"/>
      </w:pPr>
      <w:r>
        <w:rPr>
          <w:bCs/>
          <w:b/>
        </w:rPr>
        <w:t xml:space="preserve">Management:</w:t>
      </w:r>
      <w:r>
        <w:t xml:space="preserve"> </w:t>
      </w:r>
      <w:r>
        <w:t xml:space="preserve">Agile Methodology, Budgeting &amp; Forecasting, Risk Management</w:t>
      </w:r>
    </w:p>
    <w:p>
      <w:pPr>
        <w:numPr>
          <w:ilvl w:val="0"/>
          <w:numId w:val="1006"/>
        </w:numPr>
        <w:pStyle w:val="Compact"/>
      </w:pPr>
      <w:r>
        <w:rPr>
          <w:bCs/>
          <w:b/>
        </w:rPr>
        <w:t xml:space="preserve">Languages:</w:t>
      </w:r>
      <w:r>
        <w:t xml:space="preserve"> </w:t>
      </w:r>
      <w:r>
        <w:t xml:space="preserve">English (fluent), Arabic (intermediate)</w:t>
      </w:r>
    </w:p>
    <w:p>
      <w:pPr>
        <w:numPr>
          <w:ilvl w:val="0"/>
          <w:numId w:val="1006"/>
        </w:numPr>
        <w:pStyle w:val="Compact"/>
      </w:pPr>
      <w:r>
        <w:rPr>
          <w:bCs/>
          <w:b/>
        </w:rPr>
        <w:t xml:space="preserve">Certifications:</w:t>
      </w:r>
      <w:r>
        <w:t xml:space="preserve"> </w:t>
      </w:r>
      <w:r>
        <w:t xml:space="preserve">PMP (Project Management Professional), LEED AP (Leadership in Energy and Environmental Design)</w:t>
      </w:r>
    </w:p>
    <w:bookmarkEnd w:id="29"/>
    <w:bookmarkStart w:id="30" w:name="certifications"/>
    <w:p>
      <w:pPr>
        <w:pStyle w:val="Heading2"/>
      </w:pPr>
      <w:r>
        <w:t xml:space="preserve">Certifications</w:t>
      </w:r>
    </w:p>
    <w:p>
      <w:pPr>
        <w:numPr>
          <w:ilvl w:val="0"/>
          <w:numId w:val="1007"/>
        </w:numPr>
        <w:pStyle w:val="Compact"/>
      </w:pPr>
      <w:r>
        <w:t xml:space="preserve">PMP Certification | Project Management Institute | 2018</w:t>
      </w:r>
    </w:p>
    <w:p>
      <w:pPr>
        <w:numPr>
          <w:ilvl w:val="0"/>
          <w:numId w:val="1007"/>
        </w:numPr>
        <w:pStyle w:val="Compact"/>
      </w:pPr>
      <w:r>
        <w:t xml:space="preserve">LEED AP Certification | U.S. Green Building Council | 2019</w:t>
      </w:r>
    </w:p>
    <w:p>
      <w:pPr>
        <w:numPr>
          <w:ilvl w:val="0"/>
          <w:numId w:val="1007"/>
        </w:numPr>
        <w:pStyle w:val="Compact"/>
      </w:pPr>
      <w:r>
        <w:t xml:space="preserve">NEBOSH International General Certificate in Occupational Health and Safety | 2020</w:t>
      </w:r>
    </w:p>
    <w:bookmarkEnd w:id="30"/>
    <w:bookmarkStart w:id="31" w:name="languages"/>
    <w:p>
      <w:pPr>
        <w:pStyle w:val="Heading2"/>
      </w:pPr>
      <w:r>
        <w:t xml:space="preserve">Languages</w:t>
      </w:r>
    </w:p>
    <w:p>
      <w:pPr>
        <w:pStyle w:val="FirstParagraph"/>
      </w:pPr>
      <w:r>
        <w:rPr>
          <w:bCs/>
          <w:b/>
        </w:rPr>
        <w:t xml:space="preserve">English:</w:t>
      </w:r>
      <w:r>
        <w:t xml:space="preserve"> </w:t>
      </w:r>
      <w:r>
        <w:t xml:space="preserve">Native proficiency</w:t>
      </w:r>
      <w:r>
        <w:br/>
      </w:r>
      <w:r>
        <w:rPr>
          <w:bCs/>
          <w:b/>
        </w:rPr>
        <w:t xml:space="preserve">Arabic:</w:t>
      </w:r>
      <w:r>
        <w:t xml:space="preserve"> </w:t>
      </w:r>
      <w:r>
        <w:t xml:space="preserve">Intermediate (reading/writing)</w:t>
      </w:r>
      <w:r>
        <w:br/>
      </w:r>
      <w:r>
        <w:rPr>
          <w:bCs/>
          <w:b/>
        </w:rPr>
        <w:t xml:space="preserve">French:</w:t>
      </w:r>
      <w:r>
        <w:t xml:space="preserve"> </w:t>
      </w:r>
      <w:r>
        <w:t xml:space="preserve">Basic conversational</w:t>
      </w:r>
    </w:p>
    <w:bookmarkEnd w:id="31"/>
    <w:bookmarkStart w:id="32" w:name="references"/>
    <w:p>
      <w:pPr>
        <w:pStyle w:val="Heading2"/>
      </w:pPr>
      <w:r>
        <w:t xml:space="preserve">References</w:t>
      </w:r>
    </w:p>
    <w:p>
      <w:pPr>
        <w:pStyle w:val="FirstParagraph"/>
      </w:pPr>
      <w:r>
        <w:t xml:space="preserve">Available upon request. Mason has provided references from senior leaders in the United Arab Emirates Abu Dhabi construction and development sector, including [Name], Director at ADDA, and [Name], CEO of Gulf Construction International.</w:t>
      </w:r>
    </w:p>
    <w:bookmarkEnd w:id="32"/>
    <w:p>
      <w:pPr>
        <w:pStyle w:val="BodyText"/>
      </w:pPr>
      <w:r>
        <w:rPr>
          <w:bCs/>
          <w:b/>
        </w:rPr>
        <w:t xml:space="preserve">United Arab Emirates Abu Dhabi</w:t>
      </w:r>
      <w:r>
        <w:t xml:space="preserve"> </w:t>
      </w:r>
      <w:r>
        <w:t xml:space="preserve">|</w:t>
      </w:r>
      <w:r>
        <w:t xml:space="preserve"> </w:t>
      </w:r>
      <w:r>
        <w:rPr>
          <w:bCs/>
          <w:b/>
        </w:rPr>
        <w:t xml:space="preserve">Mason</w:t>
      </w:r>
      <w:r>
        <w:t xml:space="preserve"> </w:t>
      </w:r>
      <w:r>
        <w:t xml:space="preserve">|</w:t>
      </w:r>
      <w:r>
        <w:t xml:space="preserve"> </w:t>
      </w:r>
      <w:r>
        <w:rPr>
          <w:bCs/>
          <w:b/>
        </w:rPr>
        <w:t xml:space="preserve">Resume</w:t>
      </w:r>
    </w:p>
    <w:p>
      <w:pPr>
        <w:pStyle w:val="BodyText"/>
      </w:pPr>
      <w:r>
        <w:t xml:space="preserve">© 2023 Mason. All rights reserved.</w:t>
      </w:r>
    </w:p>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of Mason - United Arab Emirates Abu Dhabi</dc:title>
  <dc:creator/>
  <dc:language>en</dc:language>
  <cp:keywords/>
  <dcterms:created xsi:type="dcterms:W3CDTF">2026-07-23T13:01:36Z</dcterms:created>
  <dcterms:modified xsi:type="dcterms:W3CDTF">2026-07-23T13:01:36Z</dcterms:modified>
</cp:coreProperties>
</file>

<file path=docProps/custom.xml><?xml version="1.0" encoding="utf-8"?>
<Properties xmlns="http://schemas.openxmlformats.org/officeDocument/2006/custom-properties" xmlns:vt="http://schemas.openxmlformats.org/officeDocument/2006/docPropsVTypes"/>
</file>