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Mason's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20" w:name="masons-resume"/>
    <w:p>
      <w:pPr>
        <w:pStyle w:val="Heading1"/>
      </w:pPr>
      <w:r>
        <w:t xml:space="preserve">Mason's Resume</w:t>
      </w:r>
    </w:p>
    <w:p>
      <w:pPr>
        <w:pStyle w:val="FirstParagraph"/>
      </w:pPr>
      <w:r>
        <w:rPr>
          <w:bCs/>
          <w:b/>
        </w:rPr>
        <w:t xml:space="preserve">United Arab Emirates Dubai</w:t>
      </w:r>
    </w:p>
    <w:p>
      <w:pPr>
        <w:pStyle w:val="BodyText"/>
      </w:pPr>
      <w:r>
        <w:t xml:space="preserve">Contact: mason.resume@example.com | +971 50 123 4567 | Dubai, UAE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Mason is a highly motivated and results-driven professional with a strong background in project management, business development, and cross-cultural collaboration. With extensive experience in the United Arab Emirates Dubai market, Mason has successfully led teams to deliver innovative solutions tailored to the dynamic needs of the region. A graduate of [University Name], Mason holds certifications in [Relevant Certifications] and is passionate about contributing to the growth of businesses in Dubai's competitive landscape. This Resume highlights Mason's expertise, achievements, and commitment to excellence in a professional setting aligned with the goals of United Arab Emirates Dubai.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project-manager"/>
    <w:p>
      <w:pPr>
        <w:pStyle w:val="Heading3"/>
      </w:pPr>
      <w:r>
        <w:t xml:space="preserve">Project Manager</w:t>
      </w:r>
    </w:p>
    <w:p>
      <w:pPr>
        <w:pStyle w:val="FirstParagraph"/>
      </w:pPr>
      <w:r>
        <w:rPr>
          <w:iCs/>
          <w:i/>
        </w:rPr>
        <w:t xml:space="preserve">Dubai Construction Solutions LLC | Dubai, UAE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Directed end-to-end project execution for over 50 construction and infrastructure projects in Dubai, ensuring timely delivery and adherence to budget constraints.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stakeholders to align project goals with the strategic vision of United Arab Emirates Dubai's economic diversification initiatives.</w:t>
      </w:r>
    </w:p>
    <w:p>
      <w:pPr>
        <w:numPr>
          <w:ilvl w:val="0"/>
          <w:numId w:val="1001"/>
        </w:numPr>
        <w:pStyle w:val="Compact"/>
      </w:pPr>
      <w:r>
        <w:t xml:space="preserve">Led a team of 30+ professionals, fostering a culture of innovation and efficiency that reduced project delays by 25% in 2022.</w:t>
      </w:r>
    </w:p>
    <w:p>
      <w:pPr>
        <w:numPr>
          <w:ilvl w:val="0"/>
          <w:numId w:val="1001"/>
        </w:numPr>
        <w:pStyle w:val="Compact"/>
      </w:pPr>
      <w:r>
        <w:t xml:space="preserve">Implemented digital tools for real-time project tracking, improving transparency and client satisfaction by 40%.</w:t>
      </w:r>
    </w:p>
    <w:bookmarkEnd w:id="22"/>
    <w:bookmarkStart w:id="23" w:name="business-development-executive"/>
    <w:p>
      <w:pPr>
        <w:pStyle w:val="Heading3"/>
      </w:pPr>
      <w:r>
        <w:t xml:space="preserve">Business Development Executive</w:t>
      </w:r>
    </w:p>
    <w:p>
      <w:pPr>
        <w:pStyle w:val="FirstParagraph"/>
      </w:pPr>
      <w:r>
        <w:rPr>
          <w:iCs/>
          <w:i/>
        </w:rPr>
        <w:t xml:space="preserve">Gulf Markets Innovations | Dubai, UAE | March 2016 – December 2018</w:t>
      </w:r>
    </w:p>
    <w:p>
      <w:pPr>
        <w:numPr>
          <w:ilvl w:val="0"/>
          <w:numId w:val="1002"/>
        </w:numPr>
        <w:pStyle w:val="Compact"/>
      </w:pPr>
      <w:r>
        <w:t xml:space="preserve">Expanded market share in the UAE by identifying and nurturing partnerships with key industry players, contributing to a 30% revenue growth.</w:t>
      </w:r>
    </w:p>
    <w:p>
      <w:pPr>
        <w:numPr>
          <w:ilvl w:val="0"/>
          <w:numId w:val="1002"/>
        </w:numPr>
        <w:pStyle w:val="Compact"/>
      </w:pPr>
      <w:r>
        <w:t xml:space="preserve">Developed tailored strategies for clients in sectors such as real estate, technology, and logistics, aligning solutions with Dubai's vision for smart cities.</w:t>
      </w:r>
    </w:p>
    <w:p>
      <w:pPr>
        <w:numPr>
          <w:ilvl w:val="0"/>
          <w:numId w:val="1002"/>
        </w:numPr>
        <w:pStyle w:val="Compact"/>
      </w:pPr>
      <w:r>
        <w:t xml:space="preserve">Conducted market research to identify emerging trends in the United Arab Emirates Dubai business environment, enabling data-driven decision-making.</w:t>
      </w:r>
    </w:p>
    <w:p>
      <w:pPr>
        <w:numPr>
          <w:ilvl w:val="0"/>
          <w:numId w:val="1002"/>
        </w:numPr>
        <w:pStyle w:val="Compact"/>
      </w:pPr>
      <w:r>
        <w:t xml:space="preserve">Presented proposals to high-level executives, resulting in a 90% success rate in securing new contracts.</w:t>
      </w:r>
    </w:p>
    <w:bookmarkEnd w:id="23"/>
    <w:bookmarkStart w:id="24" w:name="operations-coordinator"/>
    <w:p>
      <w:pPr>
        <w:pStyle w:val="Heading3"/>
      </w:pPr>
      <w:r>
        <w:t xml:space="preserve">Operations Coordinator</w:t>
      </w:r>
    </w:p>
    <w:p>
      <w:pPr>
        <w:pStyle w:val="FirstParagraph"/>
      </w:pPr>
      <w:r>
        <w:rPr>
          <w:iCs/>
          <w:i/>
        </w:rPr>
        <w:t xml:space="preserve">Dubai Logistics Hub | Dubai, UAE | July 2014 – February 2016</w:t>
      </w:r>
    </w:p>
    <w:p>
      <w:pPr>
        <w:numPr>
          <w:ilvl w:val="0"/>
          <w:numId w:val="1003"/>
        </w:numPr>
        <w:pStyle w:val="Compact"/>
      </w:pPr>
      <w:r>
        <w:t xml:space="preserve">Streamlined supply chain operations, reducing delivery times by 18% and improving client retention rates.</w:t>
      </w:r>
    </w:p>
    <w:p>
      <w:pPr>
        <w:numPr>
          <w:ilvl w:val="0"/>
          <w:numId w:val="1003"/>
        </w:numPr>
        <w:pStyle w:val="Compact"/>
      </w:pPr>
      <w:r>
        <w:t xml:space="preserve">Managed cross-functional teams to ensure seamless coordination between departments, enhancing overall operational efficiency.</w:t>
      </w:r>
    </w:p>
    <w:p>
      <w:pPr>
        <w:numPr>
          <w:ilvl w:val="0"/>
          <w:numId w:val="1003"/>
        </w:numPr>
        <w:pStyle w:val="Compact"/>
      </w:pPr>
      <w:r>
        <w:t xml:space="preserve">Partnered with local authorities in the United Arab Emirates Dubai to comply with regulatory standards and optimize resource allocation.</w:t>
      </w:r>
    </w:p>
    <w:p>
      <w:pPr>
        <w:numPr>
          <w:ilvl w:val="0"/>
          <w:numId w:val="1003"/>
        </w:numPr>
        <w:pStyle w:val="Compact"/>
      </w:pPr>
      <w:r>
        <w:t xml:space="preserve">Implemented process improvements that saved $250,000 annually in operational costs.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business-administration-bba"/>
    <w:p>
      <w:pPr>
        <w:pStyle w:val="Heading3"/>
      </w:pPr>
      <w:r>
        <w:t xml:space="preserve">Bachelor of Business Administration (BBA)</w:t>
      </w:r>
    </w:p>
    <w:p>
      <w:pPr>
        <w:pStyle w:val="FirstParagraph"/>
      </w:pPr>
      <w:r>
        <w:rPr>
          <w:iCs/>
          <w:i/>
        </w:rPr>
        <w:t xml:space="preserve">University of Dubai | Dubai, UAE | Graduated: 2014</w:t>
      </w:r>
    </w:p>
    <w:p>
      <w:pPr>
        <w:numPr>
          <w:ilvl w:val="0"/>
          <w:numId w:val="1004"/>
        </w:numPr>
        <w:pStyle w:val="Compact"/>
      </w:pPr>
      <w:r>
        <w:t xml:space="preserve">Relevant coursework: International Business, Project Management, and Strategic Planning.</w:t>
      </w:r>
    </w:p>
    <w:p>
      <w:pPr>
        <w:numPr>
          <w:ilvl w:val="0"/>
          <w:numId w:val="1004"/>
        </w:numPr>
        <w:pStyle w:val="Compact"/>
      </w:pPr>
      <w:r>
        <w:t xml:space="preserve">Pursued additional certifications in digital marketing and data analytics to enhance professional skills.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– PMI | 2020</w:t>
      </w:r>
    </w:p>
    <w:p>
      <w:pPr>
        <w:numPr>
          <w:ilvl w:val="0"/>
          <w:numId w:val="1005"/>
        </w:numPr>
        <w:pStyle w:val="Compact"/>
      </w:pPr>
      <w:r>
        <w:t xml:space="preserve">Lean Six Sigma Green Belt – Dubai Institute of Technology | 2019</w:t>
      </w:r>
    </w:p>
    <w:p>
      <w:pPr>
        <w:numPr>
          <w:ilvl w:val="0"/>
          <w:numId w:val="1005"/>
        </w:numPr>
        <w:pStyle w:val="Compact"/>
      </w:pPr>
      <w:r>
        <w:t xml:space="preserve">Certificate in Digital Marketing – Google Career Certificates | 2021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Project management software (MS Project, Asana), data analysis tools (Excel, Tableau), and ERP systems.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English and Arabic; basic understanding of French.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Cross-Cultural Competence:</w:t>
      </w:r>
      <w:r>
        <w:t xml:space="preserve"> </w:t>
      </w:r>
      <w:r>
        <w:t xml:space="preserve">Expertise in navigating the business landscape of United Arab Emirates Dubai, with a deep understanding of local customs and regulations.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 &amp; Teamwork:</w:t>
      </w:r>
      <w:r>
        <w:t xml:space="preserve"> </w:t>
      </w:r>
      <w:r>
        <w:t xml:space="preserve">Proven ability to lead diverse teams and foster collaboration in multicultural environments.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Sales &amp; Negotiation:</w:t>
      </w:r>
      <w:r>
        <w:t xml:space="preserve"> </w:t>
      </w:r>
      <w:r>
        <w:t xml:space="preserve">Strong track record in closing deals and building long-term client relationships.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t xml:space="preserve">ISO 9001:2015 Quality Management Systems – Dubai Certification Authority | 2021</w:t>
      </w:r>
    </w:p>
    <w:p>
      <w:pPr>
        <w:numPr>
          <w:ilvl w:val="0"/>
          <w:numId w:val="1007"/>
        </w:numPr>
        <w:pStyle w:val="Compact"/>
      </w:pPr>
      <w:r>
        <w:t xml:space="preserve">Strategic Leadership Development Program – INSEAD Business School | 2018</w:t>
      </w:r>
    </w:p>
    <w:p>
      <w:pPr>
        <w:numPr>
          <w:ilvl w:val="0"/>
          <w:numId w:val="1007"/>
        </w:numPr>
        <w:pStyle w:val="Compact"/>
      </w:pPr>
      <w:r>
        <w:t xml:space="preserve">Dubai Economic Strategy Workshop – Dubai Chamber of Commerce | 2020</w:t>
      </w:r>
    </w:p>
    <w:bookmarkEnd w:id="30"/>
    <w:bookmarkStart w:id="31" w:name="professional-achievements"/>
    <w:p>
      <w:pPr>
        <w:pStyle w:val="Heading2"/>
      </w:pPr>
      <w:r>
        <w:t xml:space="preserve">Professional Achievements</w:t>
      </w:r>
    </w:p>
    <w:p>
      <w:pPr>
        <w:pStyle w:val="FirstParagraph"/>
      </w:pPr>
      <w:r>
        <w:t xml:space="preserve">Mason has been recognized for outstanding contributions to the United Arab Emirates Dubai business community. Notable achievements include:</w:t>
      </w:r>
    </w:p>
    <w:p>
      <w:pPr>
        <w:numPr>
          <w:ilvl w:val="0"/>
          <w:numId w:val="1008"/>
        </w:numPr>
        <w:pStyle w:val="Compact"/>
      </w:pPr>
      <w:r>
        <w:t xml:space="preserve">Recipient of the "Top 40 Under 40" Award by Dubai Business Magazine in 2022, highlighting leadership and innovation.</w:t>
      </w:r>
    </w:p>
    <w:p>
      <w:pPr>
        <w:numPr>
          <w:ilvl w:val="0"/>
          <w:numId w:val="1008"/>
        </w:numPr>
        <w:pStyle w:val="Compact"/>
      </w:pPr>
      <w:r>
        <w:t xml:space="preserve">Contributed to a project that won the "Best Infrastructure Development" award by the UAE Ministry of Energy in 2021.</w:t>
      </w:r>
    </w:p>
    <w:p>
      <w:pPr>
        <w:numPr>
          <w:ilvl w:val="0"/>
          <w:numId w:val="1008"/>
        </w:numPr>
        <w:pStyle w:val="Compact"/>
      </w:pPr>
      <w:r>
        <w:t xml:space="preserve">Published an article on "Sustainable Growth in Dubai's Real Estate Sector" in the UAE Business Journal, 2023.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Dubai Chamber of Commerce and Industry | 2017 – Present</w:t>
      </w:r>
    </w:p>
    <w:p>
      <w:pPr>
        <w:numPr>
          <w:ilvl w:val="0"/>
          <w:numId w:val="1009"/>
        </w:numPr>
        <w:pStyle w:val="Compact"/>
      </w:pPr>
      <w:r>
        <w:t xml:space="preserve">Member, Project Management Institute (PMI) | 2019 – Present</w:t>
      </w:r>
    </w:p>
    <w:p>
      <w:pPr>
        <w:numPr>
          <w:ilvl w:val="0"/>
          <w:numId w:val="1009"/>
        </w:numPr>
        <w:pStyle w:val="Compact"/>
      </w:pPr>
      <w:r>
        <w:t xml:space="preserve">Volunteer, Dubai Youth Leadership Forum | 2020 – Present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Mason is deeply committed to contributing to the growth and development of the United Arab Emirates Dubai. With a strong foundation in business strategy, project execution, and cross-cultural communication, Mason is eager to leverage these skills to drive success in a dynamic professional environment. This Resume reflects Mason's dedication to excellence and his alignment with the opportunities available in Dubai's thriving economy.</w:t>
      </w:r>
    </w:p>
    <w:bookmarkEnd w:id="33"/>
    <w:p>
      <w:pPr>
        <w:pStyle w:val="BodyText"/>
      </w:pPr>
      <w:r>
        <w:t xml:space="preserve">© 2023 Mason's Resume | United Arab Emirates Dubai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Mason's Resume - United Arab Emirates Dubai</dc:title>
  <dc:creator/>
  <dc:language>en</dc:language>
  <cp:keywords/>
  <dcterms:created xsi:type="dcterms:W3CDTF">2025-12-10T10:32:57Z</dcterms:created>
  <dcterms:modified xsi:type="dcterms:W3CDTF">2025-12-10T10:32:57Z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