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5" w:name="masons-professional-resume"/>
    <w:p>
      <w:pPr>
        <w:pStyle w:val="Heading1"/>
      </w:pPr>
      <w:r>
        <w:t xml:space="preserve">Mason's Professional Resume</w:t>
      </w:r>
    </w:p>
    <w:p>
      <w:pPr>
        <w:pStyle w:val="FirstParagraph"/>
      </w:pPr>
      <w:r>
        <w:rPr>
          <w:bCs/>
          <w:b/>
        </w:rPr>
        <w:t xml:space="preserve">Location:</w:t>
      </w:r>
      <w:r>
        <w:t xml:space="preserve"> </w:t>
      </w:r>
      <w:r>
        <w:t xml:space="preserve">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mason.resume@ukbirmingham.com</w:t>
      </w:r>
      <w:r>
        <w:br/>
      </w:r>
      <w:r>
        <w:rPr>
          <w:bCs/>
          <w:b/>
        </w:rPr>
        <w:t xml:space="preserve">Phone:</w:t>
      </w:r>
      <w:r>
        <w:t xml:space="preserve"> </w:t>
      </w:r>
      <w:r>
        <w:t xml:space="preserve">+44 123 456 7890</w:t>
      </w:r>
      <w:r>
        <w:br/>
      </w: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Mason is a highly motivated and skilled professional based in the United Kingdom Birmingham, with a proven track record of delivering results in dynamic environments. With over a decade of experience across multiple industries, Mason has developed expertise in project management, customer relations, and strategic planning. As an active member of the Birmingham community, Mason is committed to contributing to local economic growth while upholding the values of integrity and innovation that define the United Kingdom Birmingham workforce.</w:t>
      </w:r>
    </w:p>
    <w:bookmarkEnd w:id="21"/>
    <w:bookmarkStart w:id="25" w:name="work-experience"/>
    <w:p>
      <w:pPr>
        <w:pStyle w:val="Heading2"/>
      </w:pPr>
      <w:r>
        <w:t xml:space="preserve">Work Experience</w:t>
      </w:r>
    </w:p>
    <w:bookmarkStart w:id="22" w:name="Xbd3bf656f576b5c5ff32029db69fb31c745b17c"/>
    <w:p>
      <w:pPr>
        <w:pStyle w:val="Heading3"/>
      </w:pPr>
      <w:r>
        <w:t xml:space="preserve">Senior Project Manager – Birmingham Innovation Hub</w:t>
      </w:r>
    </w:p>
    <w:p>
      <w:pPr>
        <w:pStyle w:val="FirstParagraph"/>
      </w:pPr>
      <w:r>
        <w:rPr>
          <w:bCs/>
          <w:b/>
        </w:rPr>
        <w:t xml:space="preserve">Location:</w:t>
      </w:r>
      <w:r>
        <w:t xml:space="preserve"> </w:t>
      </w:r>
      <w:r>
        <w:t xml:space="preserve">United Kingdom Birmingham |</w:t>
      </w:r>
      <w:r>
        <w:t xml:space="preserve"> </w:t>
      </w:r>
      <w:r>
        <w:rPr>
          <w:bCs/>
          <w:b/>
        </w:rPr>
        <w:t xml:space="preserve">Duration:</w:t>
      </w:r>
      <w:r>
        <w:t xml:space="preserve"> </w:t>
      </w:r>
      <w:r>
        <w:t xml:space="preserve">2018 – Present</w:t>
      </w:r>
    </w:p>
    <w:p>
      <w:pPr>
        <w:numPr>
          <w:ilvl w:val="0"/>
          <w:numId w:val="1001"/>
        </w:numPr>
        <w:pStyle w:val="Compact"/>
      </w:pPr>
      <w:r>
        <w:t xml:space="preserve">Led a team of 15 professionals to deliver over 50+ projects, including tech startups and sustainable urban development initiatives in the UK Birmingham area.</w:t>
      </w:r>
    </w:p>
    <w:p>
      <w:pPr>
        <w:numPr>
          <w:ilvl w:val="0"/>
          <w:numId w:val="1001"/>
        </w:numPr>
        <w:pStyle w:val="Compact"/>
      </w:pPr>
      <w:r>
        <w:t xml:space="preserve">Collaborated with local government agencies and private sector partners to secure £2.3 million in funding for community-driven projects.</w:t>
      </w:r>
    </w:p>
    <w:p>
      <w:pPr>
        <w:numPr>
          <w:ilvl w:val="0"/>
          <w:numId w:val="1001"/>
        </w:numPr>
        <w:pStyle w:val="Compact"/>
      </w:pPr>
      <w:r>
        <w:t xml:space="preserve">Implemented agile methodologies that reduced project timelines by 18% while maintaining high-quality standards, aligning with Birmingham's goals for innovation and efficiency.</w:t>
      </w:r>
    </w:p>
    <w:p>
      <w:pPr>
        <w:numPr>
          <w:ilvl w:val="0"/>
          <w:numId w:val="1001"/>
        </w:numPr>
        <w:pStyle w:val="Compact"/>
      </w:pPr>
      <w:r>
        <w:t xml:space="preserve">Actively contributed to the United Kingdom Birmingham Chamber of Commerce, advocating for policies that support small businesses and skilled workforce development.</w:t>
      </w:r>
    </w:p>
    <w:bookmarkEnd w:id="22"/>
    <w:bookmarkStart w:id="23" w:name="X93e8db470771d67842d2b008467ad3817dea0ba"/>
    <w:p>
      <w:pPr>
        <w:pStyle w:val="Heading3"/>
      </w:pPr>
      <w:r>
        <w:t xml:space="preserve">Customer Relations Manager – West Midlands Retail Group</w:t>
      </w:r>
    </w:p>
    <w:p>
      <w:pPr>
        <w:pStyle w:val="FirstParagraph"/>
      </w:pPr>
      <w:r>
        <w:rPr>
          <w:bCs/>
          <w:b/>
        </w:rPr>
        <w:t xml:space="preserve">Location:</w:t>
      </w:r>
      <w:r>
        <w:t xml:space="preserve"> </w:t>
      </w:r>
      <w:r>
        <w:t xml:space="preserve">United Kingdom Birmingham |</w:t>
      </w:r>
      <w:r>
        <w:t xml:space="preserve"> </w:t>
      </w:r>
      <w:r>
        <w:rPr>
          <w:bCs/>
          <w:b/>
        </w:rPr>
        <w:t xml:space="preserve">Duration:</w:t>
      </w:r>
      <w:r>
        <w:t xml:space="preserve"> </w:t>
      </w:r>
      <w:r>
        <w:t xml:space="preserve">2014 – 2018</w:t>
      </w:r>
    </w:p>
    <w:p>
      <w:pPr>
        <w:numPr>
          <w:ilvl w:val="0"/>
          <w:numId w:val="1002"/>
        </w:numPr>
        <w:pStyle w:val="Compact"/>
      </w:pPr>
      <w:r>
        <w:t xml:space="preserve">Spearheaded a customer satisfaction initiative that increased retention rates by 30% across Birmingham's retail network.</w:t>
      </w:r>
    </w:p>
    <w:p>
      <w:pPr>
        <w:numPr>
          <w:ilvl w:val="0"/>
          <w:numId w:val="1002"/>
        </w:numPr>
        <w:pStyle w:val="Compact"/>
      </w:pPr>
      <w:r>
        <w:t xml:space="preserve">Established partnerships with local organizations to support community events, strengthening the company's presence in United Kingdom Birmingham.</w:t>
      </w:r>
    </w:p>
    <w:bookmarkEnd w:id="23"/>
    <w:bookmarkStart w:id="24" w:name="X0cc54b83395584df59e8f6ad52ab9060f795638"/>
    <w:p>
      <w:pPr>
        <w:pStyle w:val="Heading3"/>
      </w:pPr>
      <w:r>
        <w:t xml:space="preserve">Operations Coordinator – Birmingham Manufacturing Co.</w:t>
      </w:r>
    </w:p>
    <w:p>
      <w:pPr>
        <w:pStyle w:val="FirstParagraph"/>
      </w:pPr>
      <w:r>
        <w:rPr>
          <w:bCs/>
          <w:b/>
        </w:rPr>
        <w:t xml:space="preserve">Location:</w:t>
      </w:r>
      <w:r>
        <w:t xml:space="preserve"> </w:t>
      </w:r>
      <w:r>
        <w:t xml:space="preserve">United Kingdom Birmingham |</w:t>
      </w:r>
      <w:r>
        <w:t xml:space="preserve"> </w:t>
      </w:r>
      <w:r>
        <w:rPr>
          <w:bCs/>
          <w:b/>
        </w:rPr>
        <w:t xml:space="preserve">Duration:</w:t>
      </w:r>
      <w:r>
        <w:t xml:space="preserve"> </w:t>
      </w:r>
      <w:r>
        <w:t xml:space="preserve">2010 – 2014</w:t>
      </w:r>
    </w:p>
    <w:bookmarkEnd w:id="24"/>
    <w:bookmarkEnd w:id="25"/>
    <w:bookmarkStart w:id="27" w:name="education"/>
    <w:p>
      <w:pPr>
        <w:pStyle w:val="Heading2"/>
      </w:pPr>
      <w:r>
        <w:t xml:space="preserve">Education</w:t>
      </w:r>
    </w:p>
    <w:bookmarkStart w:id="26" w:name="bachelor-of-business-administration-bba"/>
    <w:p>
      <w:pPr>
        <w:pStyle w:val="Heading3"/>
      </w:pPr>
      <w:r>
        <w:t xml:space="preserve">Bachelor of Business Administration (BBA)</w:t>
      </w:r>
    </w:p>
    <w:p>
      <w:pPr>
        <w:pStyle w:val="FirstParagraph"/>
      </w:pPr>
      <w:r>
        <w:rPr>
          <w:bCs/>
          <w:b/>
        </w:rPr>
        <w:t xml:space="preserve">University:</w:t>
      </w:r>
      <w:r>
        <w:t xml:space="preserve"> </w:t>
      </w:r>
      <w:r>
        <w:t xml:space="preserve">University of Birmingham, United Kingdom</w:t>
      </w:r>
      <w:r>
        <w:br/>
      </w:r>
      <w:r>
        <w:rPr>
          <w:bCs/>
          <w:b/>
        </w:rPr>
        <w:t xml:space="preserve">Graduation Year:</w:t>
      </w:r>
      <w:r>
        <w:t xml:space="preserve"> </w:t>
      </w:r>
      <w:r>
        <w:t xml:space="preserve">2010</w:t>
      </w:r>
    </w:p>
    <w:p>
      <w:pPr>
        <w:pStyle w:val="BodyText"/>
      </w:pPr>
      <w:r>
        <w:t xml:space="preserve">Mason graduated with honors, specializing in strategic management and operations. The program emphasized real-world applications tailored to the United Kingdom Birmingham economy, including case studies on local industry challenges and opportunities.</w:t>
      </w:r>
    </w:p>
    <w:bookmarkEnd w:id="26"/>
    <w:bookmarkEnd w:id="27"/>
    <w:bookmarkStart w:id="28" w:name="skills"/>
    <w:p>
      <w:pPr>
        <w:pStyle w:val="Heading2"/>
      </w:pPr>
      <w:r>
        <w:t xml:space="preserve">Skills</w:t>
      </w:r>
    </w:p>
    <w:p>
      <w:pPr>
        <w:numPr>
          <w:ilvl w:val="0"/>
          <w:numId w:val="1004"/>
        </w:numPr>
        <w:pStyle w:val="Compact"/>
      </w:pPr>
      <w:r>
        <w:rPr>
          <w:bCs/>
          <w:b/>
        </w:rPr>
        <w:t xml:space="preserve">Project Management:</w:t>
      </w:r>
      <w:r>
        <w:t xml:space="preserve"> </w:t>
      </w:r>
      <w:r>
        <w:t xml:space="preserve">Certified ScrumMaster (CSM), PMP-certified professional with experience in agile and traditional methodologies.</w:t>
      </w:r>
    </w:p>
    <w:p>
      <w:pPr>
        <w:numPr>
          <w:ilvl w:val="0"/>
          <w:numId w:val="1004"/>
        </w:numPr>
        <w:pStyle w:val="Compact"/>
      </w:pPr>
      <w:r>
        <w:rPr>
          <w:bCs/>
          <w:b/>
        </w:rPr>
        <w:t xml:space="preserve">Languages:</w:t>
      </w:r>
      <w:r>
        <w:t xml:space="preserve"> </w:t>
      </w:r>
      <w:r>
        <w:t xml:space="preserve">Fluent in English; basic knowledge of French and Spanish for international collaboration.</w:t>
      </w:r>
    </w:p>
    <w:p>
      <w:pPr>
        <w:numPr>
          <w:ilvl w:val="0"/>
          <w:numId w:val="1004"/>
        </w:numPr>
        <w:pStyle w:val="Compact"/>
      </w:pPr>
      <w:r>
        <w:rPr>
          <w:bCs/>
          <w:b/>
        </w:rPr>
        <w:t xml:space="preserve">Tech Skills:</w:t>
      </w:r>
      <w:r>
        <w:t xml:space="preserve"> </w:t>
      </w:r>
      <w:r>
        <w:t xml:space="preserve">Proficient in Microsoft Office Suite, Salesforce, and data analysis tools like Tableau. Familiar with Birmingham’s growing tech ecosystem.</w:t>
      </w:r>
    </w:p>
    <w:p>
      <w:pPr>
        <w:numPr>
          <w:ilvl w:val="0"/>
          <w:numId w:val="1004"/>
        </w:numPr>
        <w:pStyle w:val="Compact"/>
      </w:pPr>
      <w:r>
        <w:rPr>
          <w:bCs/>
          <w:b/>
        </w:rPr>
        <w:t xml:space="preserve">Leadership:</w:t>
      </w:r>
      <w:r>
        <w:t xml:space="preserve"> </w:t>
      </w:r>
      <w:r>
        <w:t xml:space="preserve">Proven ability to lead cross-functional teams and mentor junior professionals in the United Kingdom Birmingham workplace.</w:t>
      </w:r>
    </w:p>
    <w:p>
      <w:pPr>
        <w:numPr>
          <w:ilvl w:val="0"/>
          <w:numId w:val="1004"/>
        </w:numPr>
        <w:pStyle w:val="Compact"/>
      </w:pPr>
      <w:r>
        <w:rPr>
          <w:bCs/>
          <w:b/>
        </w:rPr>
        <w:t xml:space="preserve">Community Engagement:</w:t>
      </w:r>
      <w:r>
        <w:t xml:space="preserve"> </w:t>
      </w:r>
      <w:r>
        <w:t xml:space="preserve">Active volunteer with local charities, including initiatives focused on youth education and sustainable development in Birmingham.</w:t>
      </w:r>
    </w:p>
    <w:bookmarkEnd w:id="28"/>
    <w:bookmarkStart w:id="29" w:name="certifications"/>
    <w:p>
      <w:pPr>
        <w:pStyle w:val="Heading2"/>
      </w:pPr>
      <w:r>
        <w:t xml:space="preserve">Certifications</w:t>
      </w:r>
    </w:p>
    <w:p>
      <w:pPr>
        <w:numPr>
          <w:ilvl w:val="0"/>
          <w:numId w:val="1005"/>
        </w:numPr>
        <w:pStyle w:val="Compact"/>
      </w:pPr>
      <w:r>
        <w:t xml:space="preserve">Project Management Professional (PMP), PMI – 2017</w:t>
      </w:r>
    </w:p>
    <w:p>
      <w:pPr>
        <w:numPr>
          <w:ilvl w:val="0"/>
          <w:numId w:val="1005"/>
        </w:numPr>
        <w:pStyle w:val="Compact"/>
      </w:pPr>
      <w:r>
        <w:t xml:space="preserve">ScrumMaster Certification, Scrum Alliance – 2019</w:t>
      </w:r>
    </w:p>
    <w:p>
      <w:pPr>
        <w:numPr>
          <w:ilvl w:val="0"/>
          <w:numId w:val="1005"/>
        </w:numPr>
        <w:pStyle w:val="Compact"/>
      </w:pPr>
      <w:r>
        <w:t xml:space="preserve">Certified Customer Experience Professional (CCXP), CXPA – 2021</w:t>
      </w:r>
    </w:p>
    <w:p>
      <w:pPr>
        <w:numPr>
          <w:ilvl w:val="0"/>
          <w:numId w:val="1005"/>
        </w:numPr>
        <w:pStyle w:val="Compact"/>
      </w:pPr>
      <w:r>
        <w:t xml:space="preserve">Lean Six Sigma Green Belt, Birmingham Lean Institute – 2020</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Birmingham Chamber of Commerce:</w:t>
      </w:r>
      <w:r>
        <w:t xml:space="preserve"> </w:t>
      </w:r>
      <w:r>
        <w:t xml:space="preserve">Member since 2015, actively participating in networking events and policy discussions.</w:t>
      </w:r>
    </w:p>
    <w:p>
      <w:pPr>
        <w:numPr>
          <w:ilvl w:val="0"/>
          <w:numId w:val="1006"/>
        </w:numPr>
        <w:pStyle w:val="Compact"/>
      </w:pPr>
      <w:r>
        <w:rPr>
          <w:bCs/>
          <w:b/>
        </w:rPr>
        <w:t xml:space="preserve">United Kingdom Project Management Association (UKPMA):</w:t>
      </w:r>
      <w:r>
        <w:t xml:space="preserve"> </w:t>
      </w:r>
      <w:r>
        <w:t xml:space="preserve">Member since 2016, contributing to industry research and best practices.</w:t>
      </w:r>
    </w:p>
    <w:p>
      <w:pPr>
        <w:numPr>
          <w:ilvl w:val="0"/>
          <w:numId w:val="1006"/>
        </w:numPr>
        <w:pStyle w:val="Compact"/>
      </w:pPr>
      <w:r>
        <w:rPr>
          <w:bCs/>
          <w:b/>
        </w:rPr>
        <w:t xml:space="preserve">Birmingham Business Leaders Forum:</w:t>
      </w:r>
      <w:r>
        <w:t xml:space="preserve"> </w:t>
      </w:r>
      <w:r>
        <w:t xml:space="preserve">Regular attendee, engaging in strategic dialogues on economic growth and innovation.</w:t>
      </w:r>
    </w:p>
    <w:bookmarkEnd w:id="30"/>
    <w:bookmarkStart w:id="33" w:name="projects-achievements"/>
    <w:p>
      <w:pPr>
        <w:pStyle w:val="Heading2"/>
      </w:pPr>
      <w:r>
        <w:t xml:space="preserve">Projects &amp; Achievements</w:t>
      </w:r>
    </w:p>
    <w:bookmarkStart w:id="31" w:name="birmingham-smart-city-initiative-2021"/>
    <w:p>
      <w:pPr>
        <w:pStyle w:val="Heading3"/>
      </w:pPr>
      <w:r>
        <w:t xml:space="preserve">Birmingham Smart City Initiative (2021)</w:t>
      </w:r>
    </w:p>
    <w:p>
      <w:pPr>
        <w:pStyle w:val="FirstParagraph"/>
      </w:pPr>
      <w:r>
        <w:t xml:space="preserve">Mason led the implementation of a city-wide IoT network to improve public services in United Kingdom Birmingham. The project reduced energy consumption by 25% and enhanced traffic management systems, earning recognition from the UK government.</w:t>
      </w:r>
    </w:p>
    <w:bookmarkEnd w:id="31"/>
    <w:bookmarkStart w:id="32" w:name="community-empowerment-program-2019"/>
    <w:p>
      <w:pPr>
        <w:pStyle w:val="Heading3"/>
      </w:pPr>
      <w:r>
        <w:t xml:space="preserve">Community Empowerment Program (2019)</w:t>
      </w:r>
    </w:p>
    <w:p>
      <w:pPr>
        <w:pStyle w:val="FirstParagraph"/>
      </w:pPr>
      <w:r>
        <w:t xml:space="preserve">Designed a workforce development program for unemployed youth in Birmingham, partnering with local schools and businesses. Over 300 participants secured jobs or further education opportunities within 12 months.</w:t>
      </w:r>
    </w:p>
    <w:bookmarkEnd w:id="32"/>
    <w:bookmarkEnd w:id="33"/>
    <w:bookmarkStart w:id="34" w:name="references"/>
    <w:p>
      <w:pPr>
        <w:pStyle w:val="Heading2"/>
      </w:pPr>
      <w:r>
        <w:t xml:space="preserve">References</w:t>
      </w:r>
    </w:p>
    <w:p>
      <w:pPr>
        <w:pStyle w:val="FirstParagraph"/>
      </w:pPr>
      <w:r>
        <w:t xml:space="preserve">Available upon request. References include former managers, clients, and industry peers in the United Kingdom Birmingham area.</w:t>
      </w:r>
    </w:p>
    <w:bookmarkEnd w:id="34"/>
    <w:p>
      <w:pPr>
        <w:pStyle w:val="BodyText"/>
      </w:pPr>
      <w:r>
        <w:rPr>
          <w:bCs/>
          <w:b/>
        </w:rPr>
        <w:t xml:space="preserve">Mason's Resume – United Kingdom Birmingham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United Kingdom Birmingham</dc:title>
  <dc:creator/>
  <dc:language>en</dc:language>
  <cp:keywords/>
  <dcterms:created xsi:type="dcterms:W3CDTF">2026-07-23T06:58:36Z</dcterms:created>
  <dcterms:modified xsi:type="dcterms:W3CDTF">2026-07-23T06:58:36Z</dcterms:modified>
</cp:coreProperties>
</file>

<file path=docProps/custom.xml><?xml version="1.0" encoding="utf-8"?>
<Properties xmlns="http://schemas.openxmlformats.org/officeDocument/2006/custom-properties" xmlns:vt="http://schemas.openxmlformats.org/officeDocument/2006/docPropsVTypes"/>
</file>