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1" w:name="resume-mathematician-australia-brisbane"/>
    <w:p>
      <w:pPr>
        <w:pStyle w:val="Heading1"/>
      </w:pPr>
      <w:r>
        <w:t xml:space="preserve">Resume: Mathematician | Australia Brisbane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Queen Street, Brisbane, QLD 4000, Australia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+61 7 1234 5678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emily.carter@mathematician.com.au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linkedin.com/in/emilycarter-mathematician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10 years of experience in advanced mathematical modeling, data analysis, and academic research. Specializing in applied mathematics with a focus on optimizing systems for industries such as finance, environmental science, and technology. As a professional based in Australia Brisbane, I have contributed to innovative projects that align with the region’s growing demand for STEM expertise. My work bridges theoretical mathematics and real-world applications, supporting decision-making processes for organizations across Queensland. With a strong foundation in both pure and applied mathematics, I am committed to advancing mathematical solutions tailored to the unique challenges of Australia Brisbane.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University of Queensland, Brisbane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Monash University, Melbourne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Mathematics</w:t>
      </w:r>
      <w:r>
        <w:t xml:space="preserve">, University of Sydney (2009)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840eabd3e65018729abe1855df572d277c8b60"/>
    <w:p>
      <w:pPr>
        <w:pStyle w:val="Heading3"/>
      </w:pPr>
      <w:r>
        <w:t xml:space="preserve">Senior Mathematician | Queensland Institute of Technology (QIT), Brisbane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researchers in developing predictive models for urban traffic patterns, improving city planning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the Brisbane City Council on environmental sustainability projects, using mathematical simulations to reduce carbon footprints.</w:t>
      </w:r>
    </w:p>
    <w:p>
      <w:pPr>
        <w:numPr>
          <w:ilvl w:val="0"/>
          <w:numId w:val="1002"/>
        </w:numPr>
        <w:pStyle w:val="Compact"/>
      </w:pPr>
      <w:r>
        <w:t xml:space="preserve">Published 8 peer-reviewed articles in journals like *Australian Mathematical Society* and *Journal of Applied Mathematics*</w:t>
      </w:r>
    </w:p>
    <w:bookmarkEnd w:id="23"/>
    <w:bookmarkStart w:id="24" w:name="X60139639951a29ba150757131229a7b62c4eb61"/>
    <w:p>
      <w:pPr>
        <w:pStyle w:val="Heading3"/>
      </w:pPr>
      <w:r>
        <w:t xml:space="preserve">Mathematical Consultant | TechNova Solutions, Brisbane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algorithms for financial risk assessment tools used by banks across Australia, enhancing accuracy by 18%.</w:t>
      </w:r>
    </w:p>
    <w:p>
      <w:pPr>
        <w:numPr>
          <w:ilvl w:val="0"/>
          <w:numId w:val="1003"/>
        </w:numPr>
        <w:pStyle w:val="Compact"/>
      </w:pPr>
      <w:r>
        <w:t xml:space="preserve">Provided expert analysis for startups in Brisbane’s tech sector, focusing on data-driven decision-making strategies.</w:t>
      </w:r>
    </w:p>
    <w:p>
      <w:pPr>
        <w:numPr>
          <w:ilvl w:val="0"/>
          <w:numId w:val="1003"/>
        </w:numPr>
        <w:pStyle w:val="Compact"/>
      </w:pPr>
      <w:r>
        <w:t xml:space="preserve">Delivered workshops on mathematical modeling to local industries, fostering a culture of innovation in Australia Brisbane.</w:t>
      </w:r>
    </w:p>
    <w:bookmarkEnd w:id="24"/>
    <w:bookmarkStart w:id="25" w:name="Xdcf4ad21eded4e06de785e76cbe4ced8a23abf8"/>
    <w:p>
      <w:pPr>
        <w:pStyle w:val="Heading3"/>
      </w:pPr>
      <w:r>
        <w:t xml:space="preserve">Research Assistant | University of Queensland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Conducted research on stochastic processes and their applications in climate change modeling.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open-source mathematical software used by researchers nationwide.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MATLAB, LaTeX, SQL, Statistical Modeling, Machine Learning Algorithms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Domain Expertise:</w:t>
      </w:r>
      <w:r>
        <w:t xml:space="preserve"> </w:t>
      </w:r>
      <w:r>
        <w:t xml:space="preserve">Financial Mathematics (Risk Assessment), Environmental Data Analysis (Climate Models), Operations Research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Cross-Disciplinary Collaboration, Presentation &amp; Communication (English, Spanish)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Context:</w:t>
      </w:r>
      <w:r>
        <w:t xml:space="preserve"> </w:t>
      </w:r>
      <w:r>
        <w:t xml:space="preserve">Familiarity with local industry standards, Queensland-specific environmental challenges, and STEM education initiatives.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Mathematician Certification</w:t>
      </w:r>
      <w:r>
        <w:t xml:space="preserve">, Australian Mathematical Society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Research Contribution Award</w:t>
      </w:r>
      <w:r>
        <w:t xml:space="preserve">, University of Queensland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Science for Social Good Fellowship</w:t>
      </w:r>
      <w:r>
        <w:t xml:space="preserve">, Brisbane Data Hub (2016)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Cities Initiative – Brisbane</w:t>
      </w:r>
      <w:r>
        <w:t xml:space="preserve">: Developed mathematical models to optimize public transport routes, reducing travel time by 15% for over 500,000 commuters.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Climate Change Impact Study (Queensland)</w:t>
      </w:r>
      <w:r>
        <w:t xml:space="preserve">: Analyzed historical climate data to predict future weather patterns, supporting policy decisions for coastal infrastructure.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Education Outreach</w:t>
      </w:r>
      <w:r>
        <w:t xml:space="preserve">: Created interactive workshops for high schools in Brisbane, inspiring 200+ students to pursue STEM careers.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(proficient)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for the Brisbane STEM Women Network, promoting gender diversity in mathematics.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Competitive chess, hiking in Queensland’s natural parks, and writing mathematical puzzles for local newspapers.</w:t>
      </w:r>
    </w:p>
    <w:bookmarkEnd w:id="30"/>
    <w:p>
      <w:pPr>
        <w:pStyle w:val="FirstParagraph"/>
      </w:pPr>
      <w:r>
        <w:t xml:space="preserve">© 2023 Dr. Emily Carter | Mathematician | Australia Brisbane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| Australia Brisbane</dc:title>
  <dc:creator/>
  <dc:language>en</dc:language>
  <cp:keywords/>
  <dcterms:created xsi:type="dcterms:W3CDTF">2025-12-11T04:03:54Z</dcterms:created>
  <dcterms:modified xsi:type="dcterms:W3CDTF">2025-12-11T04:03:54Z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