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Egypt</w:t>
      </w:r>
      <w:r>
        <w:t xml:space="preserve"> </w:t>
      </w:r>
      <w:r>
        <w:t xml:space="preserve">Cairo</w:t>
      </w:r>
    </w:p>
    <w:bookmarkStart w:id="31" w:name="resume-of-a-mathematician-in-egypt-cairo"/>
    <w:p>
      <w:pPr>
        <w:pStyle w:val="Heading1"/>
      </w:pPr>
      <w:r>
        <w:t xml:space="preserve">Resume of a Mathematician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ahmed.el-sayed@mathcairo.edu.eg</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Mathematician based in Egypt Cairo, with over a decade of experience in advanced mathematical research and education. Specialized in theoretical mathematics, applied statistics, and computational modeling. Committed to advancing mathematical knowledge within the Egyptian academic landscape while contributing to global scientific discourse. Proven track record of publishing peer-reviewed articles, mentoring students at prestigious institutions in Cairo, and participating in international conferences. A passionate advocate for STEM education in Egypt Cairo and a member of the Egyptian Mathematical Society.</w:t>
      </w:r>
    </w:p>
    <w:bookmarkEnd w:id="21"/>
    <w:bookmarkStart w:id="22" w:name="education"/>
    <w:p>
      <w:pPr>
        <w:pStyle w:val="Heading2"/>
      </w:pPr>
      <w:r>
        <w:t xml:space="preserve">Education</w:t>
      </w:r>
    </w:p>
    <w:p>
      <w:pPr>
        <w:pStyle w:val="FirstParagraph"/>
      </w:pPr>
      <w:r>
        <w:rPr>
          <w:bCs/>
          <w:b/>
        </w:rPr>
        <w:t xml:space="preserve">Doctor of Philosophy (PhD) in Mathematics</w:t>
      </w:r>
    </w:p>
    <w:p>
      <w:pPr>
        <w:pStyle w:val="BodyText"/>
      </w:pPr>
      <w:r>
        <w:t xml:space="preserve">Ain Shams University, Cairo, Egypt | 2010–2014</w:t>
      </w:r>
    </w:p>
    <w:p>
      <w:pPr>
        <w:numPr>
          <w:ilvl w:val="0"/>
          <w:numId w:val="1001"/>
        </w:numPr>
        <w:pStyle w:val="Compact"/>
      </w:pPr>
      <w:r>
        <w:t xml:space="preserve">Dissertation: "Nonlinear Partial Differential Equations in Fluid Dynamics" (Advisor: Prof. Omar Farouk)</w:t>
      </w:r>
    </w:p>
    <w:p>
      <w:pPr>
        <w:numPr>
          <w:ilvl w:val="0"/>
          <w:numId w:val="1001"/>
        </w:numPr>
        <w:pStyle w:val="Compact"/>
      </w:pPr>
      <w:r>
        <w:t xml:space="preserve">Research focus on analytical and numerical methods for solving complex mathematical models</w:t>
      </w:r>
    </w:p>
    <w:p>
      <w:pPr>
        <w:numPr>
          <w:ilvl w:val="0"/>
          <w:numId w:val="1001"/>
        </w:numPr>
        <w:pStyle w:val="Compact"/>
      </w:pPr>
      <w:r>
        <w:t xml:space="preserve">Awarded the Egyptian Ministry of Higher Education Research Grant for Outstanding PhD Thesis</w:t>
      </w:r>
    </w:p>
    <w:p>
      <w:pPr>
        <w:pStyle w:val="FirstParagraph"/>
      </w:pPr>
      <w:r>
        <w:rPr>
          <w:bCs/>
          <w:b/>
        </w:rPr>
        <w:t xml:space="preserve">MSc in Applied Mathematics</w:t>
      </w:r>
    </w:p>
    <w:p>
      <w:pPr>
        <w:pStyle w:val="BodyText"/>
      </w:pPr>
      <w:r>
        <w:t xml:space="preserve">Cairo University, Cairo, Egypt | 2007–2010</w:t>
      </w:r>
    </w:p>
    <w:p>
      <w:pPr>
        <w:numPr>
          <w:ilvl w:val="0"/>
          <w:numId w:val="1002"/>
        </w:numPr>
        <w:pStyle w:val="Compact"/>
      </w:pPr>
      <w:r>
        <w:t xml:space="preserve">Thesis: "Statistical Analysis of Climate Data in the Nile River Basin"</w:t>
      </w:r>
    </w:p>
    <w:p>
      <w:pPr>
        <w:numPr>
          <w:ilvl w:val="0"/>
          <w:numId w:val="1002"/>
        </w:numPr>
        <w:pStyle w:val="Compact"/>
      </w:pPr>
      <w:r>
        <w:t xml:space="preserve">Specialized in probability theory and data modeling techniques</w:t>
      </w:r>
    </w:p>
    <w:p>
      <w:pPr>
        <w:pStyle w:val="FirstParagraph"/>
      </w:pPr>
      <w:r>
        <w:rPr>
          <w:bCs/>
          <w:b/>
        </w:rPr>
        <w:t xml:space="preserve">BSc in Mathematics</w:t>
      </w:r>
    </w:p>
    <w:p>
      <w:pPr>
        <w:pStyle w:val="BodyText"/>
      </w:pPr>
      <w:r>
        <w:t xml:space="preserve">Alexandria University, Alexandria, Egypt | 2003–2007</w:t>
      </w:r>
    </w:p>
    <w:p>
      <w:pPr>
        <w:numPr>
          <w:ilvl w:val="0"/>
          <w:numId w:val="1003"/>
        </w:numPr>
        <w:pStyle w:val="Compact"/>
      </w:pPr>
      <w:r>
        <w:t xml:space="preserve">Graduated with honors; recipient of the National Scholarship for Academic Excellence</w:t>
      </w:r>
    </w:p>
    <w:p>
      <w:pPr>
        <w:numPr>
          <w:ilvl w:val="0"/>
          <w:numId w:val="1003"/>
        </w:numPr>
        <w:pStyle w:val="Compact"/>
      </w:pPr>
      <w:r>
        <w:t xml:space="preserve">Participated in the Egyptian Mathematical Olympiad (Silver Medalist)</w:t>
      </w:r>
    </w:p>
    <w:bookmarkEnd w:id="22"/>
    <w:bookmarkStart w:id="23" w:name="professional-experience"/>
    <w:p>
      <w:pPr>
        <w:pStyle w:val="Heading2"/>
      </w:pPr>
      <w:r>
        <w:t xml:space="preserve">Professional Experience</w:t>
      </w:r>
    </w:p>
    <w:p>
      <w:pPr>
        <w:pStyle w:val="FirstParagraph"/>
      </w:pPr>
      <w:r>
        <w:rPr>
          <w:bCs/>
          <w:b/>
        </w:rPr>
        <w:t xml:space="preserve">Assistant Professor of Mathematics</w:t>
      </w:r>
    </w:p>
    <w:p>
      <w:pPr>
        <w:pStyle w:val="BodyText"/>
      </w:pPr>
      <w:r>
        <w:t xml:space="preserve">Cairo University, Cairo, Egypt | 2015–Present</w:t>
      </w:r>
    </w:p>
    <w:p>
      <w:pPr>
        <w:numPr>
          <w:ilvl w:val="0"/>
          <w:numId w:val="1004"/>
        </w:numPr>
        <w:pStyle w:val="Compact"/>
      </w:pPr>
      <w:r>
        <w:t xml:space="preserve">Teach undergraduate and graduate courses in calculus, linear algebra, and differential equations.</w:t>
      </w:r>
    </w:p>
    <w:p>
      <w:pPr>
        <w:numPr>
          <w:ilvl w:val="0"/>
          <w:numId w:val="1004"/>
        </w:numPr>
        <w:pStyle w:val="Compact"/>
      </w:pPr>
      <w:r>
        <w:t xml:space="preserve">Supervise PhD and MSc students in mathematical research projects aligned with Egypt Cairo’s industrial needs.</w:t>
      </w:r>
    </w:p>
    <w:p>
      <w:pPr>
        <w:numPr>
          <w:ilvl w:val="0"/>
          <w:numId w:val="1004"/>
        </w:numPr>
        <w:pStyle w:val="Compact"/>
      </w:pPr>
      <w:r>
        <w:t xml:space="preserve">Collaborate with the Egyptian Space Research Center to develop algorithms for satellite data analysis (2018–2021).</w:t>
      </w:r>
    </w:p>
    <w:p>
      <w:pPr>
        <w:numPr>
          <w:ilvl w:val="0"/>
          <w:numId w:val="1004"/>
        </w:numPr>
        <w:pStyle w:val="Compact"/>
      </w:pPr>
      <w:r>
        <w:t xml:space="preserve">Organized the Annual Cairo Mathematics Conference (2019, 2021) to foster academic exchange in Egypt Cairo.</w:t>
      </w:r>
    </w:p>
    <w:p>
      <w:pPr>
        <w:pStyle w:val="FirstParagraph"/>
      </w:pPr>
      <w:r>
        <w:rPr>
          <w:bCs/>
          <w:b/>
        </w:rPr>
        <w:t xml:space="preserve">Research Fellow</w:t>
      </w:r>
    </w:p>
    <w:p>
      <w:pPr>
        <w:pStyle w:val="BodyText"/>
      </w:pPr>
      <w:r>
        <w:t xml:space="preserve">Institute of Mathematical Sciences, Ain Shams University, Cairo, Egypt | 2014–2015</w:t>
      </w:r>
    </w:p>
    <w:p>
      <w:pPr>
        <w:numPr>
          <w:ilvl w:val="0"/>
          <w:numId w:val="1005"/>
        </w:numPr>
        <w:pStyle w:val="Compact"/>
      </w:pPr>
      <w:r>
        <w:t xml:space="preserve">Conducted interdisciplinary research on mathematical modeling of infectious disease spread in Egypt Cairo.</w:t>
      </w:r>
    </w:p>
    <w:p>
      <w:pPr>
        <w:numPr>
          <w:ilvl w:val="0"/>
          <w:numId w:val="1005"/>
        </w:numPr>
        <w:pStyle w:val="Compact"/>
      </w:pPr>
      <w:r>
        <w:t xml:space="preserve">Published findings in the *Journal of Applied Mathematics and Computation* (2015).</w:t>
      </w:r>
    </w:p>
    <w:p>
      <w:pPr>
        <w:numPr>
          <w:ilvl w:val="0"/>
          <w:numId w:val="1005"/>
        </w:numPr>
        <w:pStyle w:val="Compact"/>
      </w:pPr>
      <w:r>
        <w:t xml:space="preserve">Collaborated with the Egyptian Ministry of Health to create predictive models for public health planning.</w:t>
      </w:r>
    </w:p>
    <w:p>
      <w:pPr>
        <w:pStyle w:val="FirstParagraph"/>
      </w:pPr>
      <w:r>
        <w:rPr>
          <w:bCs/>
          <w:b/>
        </w:rPr>
        <w:t xml:space="preserve">Mathematics Tutor</w:t>
      </w:r>
    </w:p>
    <w:p>
      <w:pPr>
        <w:pStyle w:val="BodyText"/>
      </w:pPr>
      <w:r>
        <w:t xml:space="preserve">Cairo International School, Cairo, Egypt | 2010–2014</w:t>
      </w:r>
    </w:p>
    <w:p>
      <w:pPr>
        <w:numPr>
          <w:ilvl w:val="0"/>
          <w:numId w:val="1006"/>
        </w:numPr>
        <w:pStyle w:val="Compact"/>
      </w:pPr>
      <w:r>
        <w:t xml:space="preserve">Provided one-on-one and group tutoring for high school students preparing for the Egyptian Baccalaureate exams.</w:t>
      </w:r>
    </w:p>
    <w:p>
      <w:pPr>
        <w:numPr>
          <w:ilvl w:val="0"/>
          <w:numId w:val="1006"/>
        </w:numPr>
        <w:pStyle w:val="Compact"/>
      </w:pPr>
      <w:r>
        <w:t xml:space="preserve">Developed interactive teaching materials to enhance student engagement in mathematics in Egypt Cairo.</w:t>
      </w:r>
    </w:p>
    <w:bookmarkEnd w:id="23"/>
    <w:bookmarkStart w:id="24" w:name="research-interests"/>
    <w:p>
      <w:pPr>
        <w:pStyle w:val="Heading2"/>
      </w:pPr>
      <w:r>
        <w:t xml:space="preserve">Research Interests</w:t>
      </w:r>
    </w:p>
    <w:p>
      <w:pPr>
        <w:numPr>
          <w:ilvl w:val="0"/>
          <w:numId w:val="1007"/>
        </w:numPr>
        <w:pStyle w:val="Compact"/>
      </w:pPr>
      <w:r>
        <w:t xml:space="preserve">Theoretical and applied mathematics with a focus on differential equations and numerical analysis.</w:t>
      </w:r>
    </w:p>
    <w:p>
      <w:pPr>
        <w:numPr>
          <w:ilvl w:val="0"/>
          <w:numId w:val="1007"/>
        </w:numPr>
        <w:pStyle w:val="Compact"/>
      </w:pPr>
      <w:r>
        <w:t xml:space="preserve">Mathematical modeling of environmental systems, particularly in the context of Egypt Cairo’s arid climate.</w:t>
      </w:r>
    </w:p>
    <w:p>
      <w:pPr>
        <w:numPr>
          <w:ilvl w:val="0"/>
          <w:numId w:val="1007"/>
        </w:numPr>
        <w:pStyle w:val="Compact"/>
      </w:pPr>
      <w:r>
        <w:t xml:space="preserve">Data science applications in agriculture, energy, and urban planning for sustainable development in Egypt.</w:t>
      </w:r>
    </w:p>
    <w:p>
      <w:pPr>
        <w:numPr>
          <w:ilvl w:val="0"/>
          <w:numId w:val="1007"/>
        </w:numPr>
        <w:pStyle w:val="Compact"/>
      </w:pPr>
      <w:r>
        <w:t xml:space="preserve">Interdisciplinary collaboration with engineers and scientists to solve real-world problems using mathematical frameworks.</w:t>
      </w:r>
    </w:p>
    <w:bookmarkEnd w:id="24"/>
    <w:bookmarkStart w:id="25" w:name="publications"/>
    <w:p>
      <w:pPr>
        <w:pStyle w:val="Heading2"/>
      </w:pPr>
      <w:r>
        <w:t xml:space="preserve">Publications</w:t>
      </w:r>
    </w:p>
    <w:p>
      <w:pPr>
        <w:pStyle w:val="FirstParagraph"/>
      </w:pPr>
      <w:r>
        <w:rPr>
          <w:bCs/>
          <w:b/>
        </w:rPr>
        <w:t xml:space="preserve">Peer-Reviewed Articles:</w:t>
      </w:r>
    </w:p>
    <w:p>
      <w:pPr>
        <w:numPr>
          <w:ilvl w:val="0"/>
          <w:numId w:val="1008"/>
        </w:numPr>
        <w:pStyle w:val="Compact"/>
      </w:pPr>
      <w:r>
        <w:t xml:space="preserve">"Numerical Solutions of Nonlinear Wave Equations in Fluid Dynamics," *Journal of Computational Mathematics*, 2019.</w:t>
      </w:r>
    </w:p>
    <w:p>
      <w:pPr>
        <w:numPr>
          <w:ilvl w:val="0"/>
          <w:numId w:val="1008"/>
        </w:numPr>
        <w:pStyle w:val="Compact"/>
      </w:pPr>
      <w:r>
        <w:t xml:space="preserve">"Statistical Models for Predicting Nile River Discharge Variability," *Egyptian Journal of Earth Sciences*, 2018.</w:t>
      </w:r>
    </w:p>
    <w:p>
      <w:pPr>
        <w:numPr>
          <w:ilvl w:val="0"/>
          <w:numId w:val="1008"/>
        </w:numPr>
        <w:pStyle w:val="Compact"/>
      </w:pPr>
      <w:r>
        <w:t xml:space="preserve">"Mathematical Frameworks for Disease Spread Analysis in Urban Populations," *International Journal of Mathematical Biology*, 2017.</w:t>
      </w:r>
    </w:p>
    <w:p>
      <w:pPr>
        <w:pStyle w:val="FirstParagraph"/>
      </w:pPr>
      <w:r>
        <w:rPr>
          <w:bCs/>
          <w:b/>
        </w:rPr>
        <w:t xml:space="preserve">Conference Presentations:</w:t>
      </w:r>
    </w:p>
    <w:p>
      <w:pPr>
        <w:numPr>
          <w:ilvl w:val="0"/>
          <w:numId w:val="1009"/>
        </w:numPr>
        <w:pStyle w:val="Compact"/>
      </w:pPr>
      <w:r>
        <w:t xml:space="preserve">"Optimization Techniques in Renewable Energy Systems" – Presented at the International Conference on Mathematics and Engineering (Cairo, 2022).</w:t>
      </w:r>
    </w:p>
    <w:p>
      <w:pPr>
        <w:numPr>
          <w:ilvl w:val="0"/>
          <w:numId w:val="1009"/>
        </w:numPr>
        <w:pStyle w:val="Compact"/>
      </w:pPr>
      <w:r>
        <w:t xml:space="preserve">"Advances in Computational Fluid Dynamics for Coastal Engineering" – Presented at the Arab Mathematical Congress (Cairo, 2019).</w:t>
      </w:r>
    </w:p>
    <w:bookmarkEnd w:id="25"/>
    <w:bookmarkStart w:id="26" w:name="professional-affiliations"/>
    <w:p>
      <w:pPr>
        <w:pStyle w:val="Heading2"/>
      </w:pPr>
      <w:r>
        <w:t xml:space="preserve">Professional Affiliations</w:t>
      </w:r>
    </w:p>
    <w:p>
      <w:pPr>
        <w:numPr>
          <w:ilvl w:val="0"/>
          <w:numId w:val="1010"/>
        </w:numPr>
        <w:pStyle w:val="Compact"/>
      </w:pPr>
      <w:r>
        <w:t xml:space="preserve">Member, Egyptian Mathematical Society (EMS) – 2010–Present</w:t>
      </w:r>
    </w:p>
    <w:p>
      <w:pPr>
        <w:numPr>
          <w:ilvl w:val="0"/>
          <w:numId w:val="1010"/>
        </w:numPr>
        <w:pStyle w:val="Compact"/>
      </w:pPr>
      <w:r>
        <w:t xml:space="preserve">Member, International Association for Mathematics and Computers in Simulation (IMACS) – 2015–Present</w:t>
      </w:r>
    </w:p>
    <w:p>
      <w:pPr>
        <w:numPr>
          <w:ilvl w:val="0"/>
          <w:numId w:val="1010"/>
        </w:numPr>
        <w:pStyle w:val="Compact"/>
      </w:pPr>
      <w:r>
        <w:t xml:space="preserve">Reviewer for the *Journal of Applied Mathematics* and *Egyptian Journal of Earth Sciences*</w:t>
      </w:r>
    </w:p>
    <w:bookmarkEnd w:id="26"/>
    <w:bookmarkStart w:id="27" w:name="skills"/>
    <w:p>
      <w:pPr>
        <w:pStyle w:val="Heading2"/>
      </w:pPr>
      <w:r>
        <w:t xml:space="preserve">Skills</w:t>
      </w:r>
    </w:p>
    <w:p>
      <w:pPr>
        <w:numPr>
          <w:ilvl w:val="0"/>
          <w:numId w:val="1011"/>
        </w:numPr>
        <w:pStyle w:val="Compact"/>
      </w:pPr>
      <w:r>
        <w:rPr>
          <w:bCs/>
          <w:b/>
        </w:rPr>
        <w:t xml:space="preserve">Mathematical Software:</w:t>
      </w:r>
      <w:r>
        <w:t xml:space="preserve"> </w:t>
      </w:r>
      <w:r>
        <w:t xml:space="preserve">MATLAB, Mathematica, Python (NumPy, SciPy), R.</w:t>
      </w:r>
    </w:p>
    <w:p>
      <w:pPr>
        <w:numPr>
          <w:ilvl w:val="0"/>
          <w:numId w:val="1011"/>
        </w:numPr>
        <w:pStyle w:val="Compact"/>
      </w:pPr>
      <w:r>
        <w:rPr>
          <w:bCs/>
          <w:b/>
        </w:rPr>
        <w:t xml:space="preserve">Data Analysis Tools:</w:t>
      </w:r>
      <w:r>
        <w:t xml:space="preserve"> </w:t>
      </w:r>
      <w:r>
        <w:t xml:space="preserve">SPSS, Excel (Advanced), Tableau.</w:t>
      </w:r>
    </w:p>
    <w:p>
      <w:pPr>
        <w:numPr>
          <w:ilvl w:val="0"/>
          <w:numId w:val="1011"/>
        </w:numPr>
        <w:pStyle w:val="Compact"/>
      </w:pPr>
      <w:r>
        <w:rPr>
          <w:bCs/>
          <w:b/>
        </w:rPr>
        <w:t xml:space="preserve">Languages:</w:t>
      </w:r>
      <w:r>
        <w:t xml:space="preserve"> </w:t>
      </w:r>
      <w:r>
        <w:t xml:space="preserve">Arabic (Fluent), English (Proficient in academic writing and communication).</w:t>
      </w:r>
    </w:p>
    <w:p>
      <w:pPr>
        <w:numPr>
          <w:ilvl w:val="0"/>
          <w:numId w:val="1011"/>
        </w:numPr>
        <w:pStyle w:val="Compact"/>
      </w:pPr>
      <w:r>
        <w:rPr>
          <w:bCs/>
          <w:b/>
        </w:rPr>
        <w:t xml:space="preserve">Teaching &amp; Mentorship:</w:t>
      </w:r>
      <w:r>
        <w:t xml:space="preserve"> </w:t>
      </w:r>
      <w:r>
        <w:t xml:space="preserve">Experienced in curriculum development and student supervision for Egypt Cairo’s academic institutions.</w:t>
      </w:r>
    </w:p>
    <w:bookmarkEnd w:id="27"/>
    <w:bookmarkStart w:id="28" w:name="awards-honors"/>
    <w:p>
      <w:pPr>
        <w:pStyle w:val="Heading2"/>
      </w:pPr>
      <w:r>
        <w:t xml:space="preserve">Awards &amp; Honors</w:t>
      </w:r>
    </w:p>
    <w:p>
      <w:pPr>
        <w:numPr>
          <w:ilvl w:val="0"/>
          <w:numId w:val="1012"/>
        </w:numPr>
        <w:pStyle w:val="Compact"/>
      </w:pPr>
      <w:r>
        <w:t xml:space="preserve">Egyptian Ministry of Higher Education Research Grant (2013)</w:t>
      </w:r>
    </w:p>
    <w:p>
      <w:pPr>
        <w:numPr>
          <w:ilvl w:val="0"/>
          <w:numId w:val="1012"/>
        </w:numPr>
        <w:pStyle w:val="Compact"/>
      </w:pPr>
      <w:r>
        <w:t xml:space="preserve">Outstanding Researcher Award, Cairo University (2018)</w:t>
      </w:r>
    </w:p>
    <w:p>
      <w:pPr>
        <w:numPr>
          <w:ilvl w:val="0"/>
          <w:numId w:val="1012"/>
        </w:numPr>
        <w:pStyle w:val="Compact"/>
      </w:pPr>
      <w:r>
        <w:t xml:space="preserve">Gold Medalist, Egyptian Mathematical Olympiad (2003)</w:t>
      </w:r>
    </w:p>
    <w:bookmarkEnd w:id="28"/>
    <w:bookmarkStart w:id="29" w:name="community-engagement"/>
    <w:p>
      <w:pPr>
        <w:pStyle w:val="Heading2"/>
      </w:pPr>
      <w:r>
        <w:t xml:space="preserve">Community Engagement</w:t>
      </w:r>
    </w:p>
    <w:p>
      <w:pPr>
        <w:pStyle w:val="FirstParagraph"/>
      </w:pPr>
      <w:r>
        <w:rPr>
          <w:bCs/>
          <w:b/>
        </w:rPr>
        <w:t xml:space="preserve">Outreach Programs in Egypt Cairo:</w:t>
      </w:r>
    </w:p>
    <w:p>
      <w:pPr>
        <w:numPr>
          <w:ilvl w:val="0"/>
          <w:numId w:val="1013"/>
        </w:numPr>
        <w:pStyle w:val="Compact"/>
      </w:pPr>
      <w:r>
        <w:t xml:space="preserve">Volunteer Mathematics Tutor for underprivileged students at the Cairo Center for Educational Development (2016–2019).</w:t>
      </w:r>
    </w:p>
    <w:p>
      <w:pPr>
        <w:numPr>
          <w:ilvl w:val="0"/>
          <w:numId w:val="1013"/>
        </w:numPr>
        <w:pStyle w:val="Compact"/>
      </w:pPr>
      <w:r>
        <w:t xml:space="preserve">Promoted STEM education through workshops at local schools and universities, focusing on problem-solving techniques and critical thinking.</w:t>
      </w:r>
    </w:p>
    <w:p>
      <w:pPr>
        <w:numPr>
          <w:ilvl w:val="0"/>
          <w:numId w:val="1013"/>
        </w:numPr>
        <w:pStyle w:val="Compact"/>
      </w:pPr>
      <w:r>
        <w:t xml:space="preserve">Collaborated with the Egyptian Space Agency to develop educational modules on mathematical applications in space exploration.</w:t>
      </w:r>
    </w:p>
    <w:bookmarkEnd w:id="29"/>
    <w:bookmarkStart w:id="30" w:name="references"/>
    <w:p>
      <w:pPr>
        <w:pStyle w:val="Heading2"/>
      </w:pPr>
      <w:r>
        <w:t xml:space="preserve">References</w:t>
      </w:r>
    </w:p>
    <w:p>
      <w:pPr>
        <w:pStyle w:val="FirstParagraph"/>
      </w:pPr>
      <w:r>
        <w:t xml:space="preserve">Available upon request. Contact: ahmed.el-sayed@mathcairo.edu.eg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Mathematician in Egypt Cairo</dc:title>
  <dc:creator/>
  <dc:language>en</dc:language>
  <cp:keywords/>
  <dcterms:created xsi:type="dcterms:W3CDTF">2026-05-02T17:05:29Z</dcterms:created>
  <dcterms:modified xsi:type="dcterms:W3CDTF">2026-05-02T17:05:29Z</dcterms:modified>
</cp:coreProperties>
</file>

<file path=docProps/custom.xml><?xml version="1.0" encoding="utf-8"?>
<Properties xmlns="http://schemas.openxmlformats.org/officeDocument/2006/custom-properties" xmlns:vt="http://schemas.openxmlformats.org/officeDocument/2006/docPropsVTypes"/>
</file>