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5" w:name="resume-mathematician-in-japan-osaka"/>
    <w:p>
      <w:pPr>
        <w:pStyle w:val="Heading1"/>
      </w:pPr>
      <w:r>
        <w:t xml:space="preserve">Resume: Mathematician in Japan Osaka</w:t>
      </w:r>
    </w:p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Akira Tanaka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akira.tanaka@mathosaka.jp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+81-6-1234-5678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Nishinari, Osaka, Japan</w:t>
      </w:r>
      <w:r>
        <w:br/>
      </w:r>
      <w:r>
        <w:rPr>
          <w:bCs/>
          <w:b/>
        </w:rPr>
        <w:t xml:space="preserve">Websites:</w:t>
      </w:r>
      <w:r>
        <w:t xml:space="preserve"> </w:t>
      </w:r>
      <w:hyperlink r:id="rId20">
        <w:r>
          <w:rPr>
            <w:rStyle w:val="Hyperlink"/>
          </w:rPr>
          <w:t xml:space="preserve">Personal Research Page</w:t>
        </w:r>
      </w:hyperlink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15 years of experience in theoretical and applied mathematics, specializing in computational modeling and data science. Proficient in bridging complex mathematical concepts with real-world applications, particularly within the dynamic academic and industrial landscape of Japan Osaka. Committed to fostering innovation through research, teaching, and collaboration with Japanese institutions. A strong advocate for cross-cultural exchange in STEM fields, with a proven track record of contributing to projects that align with Japan's technological and economic goals.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Mathematics</w:t>
      </w:r>
      <w:r>
        <w:t xml:space="preserve">, Kyoto University, Japan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Applied Mathematics</w:t>
      </w:r>
      <w:r>
        <w:t xml:space="preserve">, University of Tokyo, Japan (2006)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Mathematics</w:t>
      </w:r>
      <w:r>
        <w:t xml:space="preserve">, Osaka University, Japan (2003)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X4f644a797243262a901a71f079e46c9f21b3753"/>
    <w:p>
      <w:pPr>
        <w:pStyle w:val="Heading3"/>
      </w:pPr>
      <w:r>
        <w:rPr>
          <w:bCs/>
          <w:b/>
        </w:rPr>
        <w:t xml:space="preserve">Senior Researcher, Osaka Institute of Technology (OIT)</w:t>
      </w:r>
    </w:p>
    <w:p>
      <w:pPr>
        <w:pStyle w:val="FirstParagraph"/>
      </w:pPr>
      <w:r>
        <w:rPr>
          <w:iCs/>
          <w:i/>
        </w:rPr>
        <w:t xml:space="preserve">April 2015 – Present</w:t>
      </w:r>
    </w:p>
    <w:p>
      <w:pPr>
        <w:numPr>
          <w:ilvl w:val="0"/>
          <w:numId w:val="1002"/>
        </w:numPr>
        <w:pStyle w:val="Compact"/>
      </w:pPr>
      <w:r>
        <w:t xml:space="preserve">Led a team of 10 researchers in developing predictive models for urban traffic systems, enhancing public transportation efficiency in Osaka.</w:t>
      </w:r>
    </w:p>
    <w:p>
      <w:pPr>
        <w:numPr>
          <w:ilvl w:val="0"/>
          <w:numId w:val="1002"/>
        </w:numPr>
        <w:pStyle w:val="Compact"/>
      </w:pPr>
      <w:r>
        <w:t xml:space="preserve">Collaborated with Japanese tech firms like Panasonic and Hitachi to integrate mathematical algorithms into IoT devices, improving data processing accuracy by 30%.</w:t>
      </w:r>
    </w:p>
    <w:p>
      <w:pPr>
        <w:numPr>
          <w:ilvl w:val="0"/>
          <w:numId w:val="1002"/>
        </w:numPr>
        <w:pStyle w:val="Compact"/>
      </w:pPr>
      <w:r>
        <w:t xml:space="preserve">Published 8 peer-reviewed papers on stochastic processes and their applications in renewable energy systems, featured in top-tier journals like *Japan Journal of Applied Mathematics*.</w:t>
      </w:r>
    </w:p>
    <w:p>
      <w:pPr>
        <w:numPr>
          <w:ilvl w:val="0"/>
          <w:numId w:val="1002"/>
        </w:numPr>
        <w:pStyle w:val="Compact"/>
      </w:pPr>
      <w:r>
        <w:t xml:space="preserve">Contributed to the "Osaka Smart City Initiative" by designing data-driven solutions for waste management and energy distribution.</w:t>
      </w:r>
    </w:p>
    <w:bookmarkEnd w:id="24"/>
    <w:bookmarkStart w:id="25" w:name="postdoctoral-researcher-kyoto-university"/>
    <w:p>
      <w:pPr>
        <w:pStyle w:val="Heading3"/>
      </w:pPr>
      <w:r>
        <w:rPr>
          <w:bCs/>
          <w:b/>
        </w:rPr>
        <w:t xml:space="preserve">Postdoctoral Researcher, Kyoto University</w:t>
      </w:r>
    </w:p>
    <w:p>
      <w:pPr>
        <w:pStyle w:val="FirstParagraph"/>
      </w:pPr>
      <w:r>
        <w:rPr>
          <w:iCs/>
          <w:i/>
        </w:rPr>
        <w:t xml:space="preserve">August 2010 – March 2015</w:t>
      </w:r>
    </w:p>
    <w:p>
      <w:pPr>
        <w:numPr>
          <w:ilvl w:val="0"/>
          <w:numId w:val="1003"/>
        </w:numPr>
        <w:pStyle w:val="Compact"/>
      </w:pPr>
      <w:r>
        <w:t xml:space="preserve">Explored non-linear partial differential equations in fluid dynamics, with applications to climate modeling.</w:t>
      </w:r>
    </w:p>
    <w:p>
      <w:pPr>
        <w:numPr>
          <w:ilvl w:val="0"/>
          <w:numId w:val="1003"/>
        </w:numPr>
        <w:pStyle w:val="Compact"/>
      </w:pPr>
      <w:r>
        <w:t xml:space="preserve">Co-developed a computational framework for simulating complex systems, adopted by multiple research groups across Japan.</w:t>
      </w:r>
    </w:p>
    <w:p>
      <w:pPr>
        <w:numPr>
          <w:ilvl w:val="0"/>
          <w:numId w:val="1003"/>
        </w:numPr>
        <w:pStyle w:val="Compact"/>
      </w:pPr>
      <w:r>
        <w:t xml:space="preserve">Organized workshops on mathematical education for high school students in Osaka, aiming to inspire future mathematicians.</w:t>
      </w:r>
    </w:p>
    <w:bookmarkEnd w:id="25"/>
    <w:bookmarkStart w:id="26" w:name="lecturer-osaka-university"/>
    <w:p>
      <w:pPr>
        <w:pStyle w:val="Heading3"/>
      </w:pPr>
      <w:r>
        <w:rPr>
          <w:bCs/>
          <w:b/>
        </w:rPr>
        <w:t xml:space="preserve">Lecturer, Osaka University</w:t>
      </w:r>
    </w:p>
    <w:p>
      <w:pPr>
        <w:pStyle w:val="FirstParagraph"/>
      </w:pPr>
      <w:r>
        <w:rPr>
          <w:iCs/>
          <w:i/>
        </w:rPr>
        <w:t xml:space="preserve">January 2008 – July 2010</w:t>
      </w:r>
    </w:p>
    <w:p>
      <w:pPr>
        <w:numPr>
          <w:ilvl w:val="0"/>
          <w:numId w:val="1004"/>
        </w:numPr>
        <w:pStyle w:val="Compact"/>
      </w:pPr>
      <w:r>
        <w:t xml:space="preserve">Taught advanced courses in linear algebra and mathematical statistics, receiving the "Outstanding Teaching Award" from the Faculty of Science.</w:t>
      </w:r>
    </w:p>
    <w:p>
      <w:pPr>
        <w:numPr>
          <w:ilvl w:val="0"/>
          <w:numId w:val="1004"/>
        </w:numPr>
        <w:pStyle w:val="Compact"/>
      </w:pPr>
      <w:r>
        <w:t xml:space="preserve">Supervised graduate students on topics ranging from graph theory to cryptography, with several thesis projects leading to industry partnerships.</w:t>
      </w:r>
    </w:p>
    <w:bookmarkEnd w:id="26"/>
    <w:bookmarkEnd w:id="27"/>
    <w:bookmarkStart w:id="30" w:name="research-interests-and-publications"/>
    <w:p>
      <w:pPr>
        <w:pStyle w:val="Heading2"/>
      </w:pPr>
      <w:r>
        <w:t xml:space="preserve">Research Interests and Publications</w:t>
      </w:r>
    </w:p>
    <w:bookmarkStart w:id="28" w:name="key-research-areas"/>
    <w:p>
      <w:pPr>
        <w:pStyle w:val="Heading3"/>
      </w:pPr>
      <w:r>
        <w:t xml:space="preserve">Key Research Areas</w:t>
      </w:r>
    </w:p>
    <w:p>
      <w:pPr>
        <w:numPr>
          <w:ilvl w:val="0"/>
          <w:numId w:val="1005"/>
        </w:numPr>
        <w:pStyle w:val="Compact"/>
      </w:pPr>
      <w:r>
        <w:t xml:space="preserve">Computational Mathematics: Focusing on numerical methods for partial differential equations and their implementation in real-time systems.</w:t>
      </w:r>
    </w:p>
    <w:p>
      <w:pPr>
        <w:numPr>
          <w:ilvl w:val="0"/>
          <w:numId w:val="1005"/>
        </w:numPr>
        <w:pStyle w:val="Compact"/>
      </w:pPr>
      <w:r>
        <w:t xml:space="preserve">Data Science: Applying machine learning techniques to analyze large-scale datasets, particularly in healthcare and urban planning.</w:t>
      </w:r>
    </w:p>
    <w:p>
      <w:pPr>
        <w:numPr>
          <w:ilvl w:val="0"/>
          <w:numId w:val="1005"/>
        </w:numPr>
        <w:pStyle w:val="Compact"/>
      </w:pPr>
      <w:r>
        <w:t xml:space="preserve">Algebraic Topology: Exploring the intersection of pure mathematics with quantum computing and information theory.</w:t>
      </w:r>
    </w:p>
    <w:bookmarkEnd w:id="28"/>
    <w:bookmarkStart w:id="29" w:name="selected-publications"/>
    <w:p>
      <w:pPr>
        <w:pStyle w:val="Heading3"/>
      </w:pPr>
      <w:r>
        <w:t xml:space="preserve">Selected Publications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Tanaka, A. (2021)</w:t>
      </w:r>
      <w:r>
        <w:t xml:space="preserve">. "Optimizing Traffic Flow Using Algebraic Topology." *Journal of Mathematical Modeling in Engineering*, 45(3), 112-128.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Tanaka, A., &amp; Sato, Y. (2019)</w:t>
      </w:r>
      <w:r>
        <w:t xml:space="preserve">. "Machine Learning Algorithms for Renewable Energy Forecasting." *Proceedings of the International Conference on Data Science and Applications*, Osaka, Japan.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Tanaka, A. (2017)</w:t>
      </w:r>
      <w:r>
        <w:t xml:space="preserve">. "Stochastic Processes in Quantum Computing." *Kyoto University Research Review*, 12(2), 45-60.</w:t>
      </w:r>
    </w:p>
    <w:bookmarkEnd w:id="29"/>
    <w:bookmarkEnd w:id="30"/>
    <w:bookmarkStart w:id="31" w:name="skills-and-certifications"/>
    <w:p>
      <w:pPr>
        <w:pStyle w:val="Heading2"/>
      </w:pPr>
      <w:r>
        <w:t xml:space="preserve">Skills and 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Mathematical Software:</w:t>
      </w:r>
      <w:r>
        <w:t xml:space="preserve"> </w:t>
      </w:r>
      <w:r>
        <w:t xml:space="preserve">MATLAB, Mathematica, R, Python (NumPy/SciPy)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SQL, Tableau, Hadoop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Coding Languages:</w:t>
      </w:r>
      <w:r>
        <w:t xml:space="preserve"> </w:t>
      </w:r>
      <w:r>
        <w:t xml:space="preserve">Python (3.8+), C++, Java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Data Scientist (CDS), Advanced Excel Certification</w:t>
      </w:r>
    </w:p>
    <w:bookmarkEnd w:id="31"/>
    <w:bookmarkStart w:id="32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Japanese:</w:t>
      </w:r>
      <w:r>
        <w:t xml:space="preserve"> </w:t>
      </w:r>
      <w:r>
        <w:t xml:space="preserve">Native speaker, with fluency in academic and technical contexts.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Fluent, with publications and presentations at international conferences (e.g., ICM 2018 in Rio de Janeiro).</w:t>
      </w:r>
    </w:p>
    <w:bookmarkEnd w:id="32"/>
    <w:bookmarkStart w:id="33" w:name="volunteer-work-and-community-involvement"/>
    <w:p>
      <w:pPr>
        <w:pStyle w:val="Heading2"/>
      </w:pPr>
      <w:r>
        <w:t xml:space="preserve">Volunteer Work and Community Involvement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Mathematics Mentor, Osaka High School Outreach Program (2017–Present)</w:t>
      </w:r>
      <w:r>
        <w:t xml:space="preserve">: Mentored 50+ students in advanced math topics, with 80% of participants advancing to top Japanese universities.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Guest Lecturer, Kyoto Tech Innovation Hub</w:t>
      </w:r>
      <w:r>
        <w:t xml:space="preserve">: Delivered talks on the role of mathematics in emerging technologies, attended by over 200 professionals and students.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Akira Tanaka directly for references from Osaka University, Kyoto Institute of Technology, and industry partners like Panasonic and Hitachi.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mathosaka.jp/researcher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mathosaka.jp/researche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Mathematician in Japan Osaka</dc:title>
  <dc:creator/>
  <dc:language>en</dc:language>
  <cp:keywords/>
  <dcterms:created xsi:type="dcterms:W3CDTF">2026-07-20T06:10:31Z</dcterms:created>
  <dcterms:modified xsi:type="dcterms:W3CDTF">2026-07-20T06:10:31Z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