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Russia</w:t>
      </w:r>
      <w:r>
        <w:t xml:space="preserve"> </w:t>
      </w:r>
      <w:r>
        <w:t xml:space="preserve">Moscow</w:t>
      </w:r>
    </w:p>
    <w:bookmarkStart w:id="34" w:name="resume-mathematician-in-russia-moscow"/>
    <w:p>
      <w:pPr>
        <w:pStyle w:val="Heading1"/>
      </w:pPr>
      <w:r>
        <w:t xml:space="preserve">Resume: Mathematician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Sergeyev</w:t>
      </w:r>
    </w:p>
    <w:p>
      <w:pPr>
        <w:pStyle w:val="BodyText"/>
      </w:pPr>
      <w:r>
        <w:rPr>
          <w:bCs/>
          <w:b/>
        </w:rPr>
        <w:t xml:space="preserve">Address:</w:t>
      </w:r>
      <w:r>
        <w:t xml:space="preserve"> </w:t>
      </w:r>
      <w:r>
        <w:t xml:space="preserve">15, Leninsky Prospekt, Moscow, Russia, 119991</w:t>
      </w:r>
    </w:p>
    <w:p>
      <w:pPr>
        <w:pStyle w:val="BodyText"/>
      </w:pPr>
      <w:r>
        <w:rPr>
          <w:bCs/>
          <w:b/>
        </w:rPr>
        <w:t xml:space="preserve">Phone:</w:t>
      </w:r>
      <w:r>
        <w:t xml:space="preserve"> </w:t>
      </w:r>
      <w:r>
        <w:t xml:space="preserve">+7 (495) 123-45-67</w:t>
      </w:r>
    </w:p>
    <w:p>
      <w:pPr>
        <w:pStyle w:val="BodyText"/>
      </w:pPr>
      <w:r>
        <w:rPr>
          <w:bCs/>
          <w:b/>
        </w:rPr>
        <w:t xml:space="preserve">Email:</w:t>
      </w:r>
      <w:r>
        <w:t xml:space="preserve"> </w:t>
      </w:r>
      <w:r>
        <w:t xml:space="preserve">ivan.sergeyev@mathmoscow.ru</w:t>
      </w:r>
    </w:p>
    <w:p>
      <w:pPr>
        <w:pStyle w:val="BodyText"/>
      </w:pPr>
      <w:r>
        <w:rPr>
          <w:bCs/>
          <w:b/>
        </w:rPr>
        <w:t xml:space="preserve">LinkedIn:</w:t>
      </w:r>
      <w:r>
        <w:t xml:space="preserve"> </w:t>
      </w:r>
      <w:r>
        <w:t xml:space="preserve">linkedin.com/in/ivan-sergeyev-mathematician</w:t>
      </w:r>
    </w:p>
    <w:bookmarkEnd w:id="20"/>
    <w:bookmarkStart w:id="21" w:name="professional-summary"/>
    <w:p>
      <w:pPr>
        <w:pStyle w:val="Heading2"/>
      </w:pPr>
      <w:r>
        <w:t xml:space="preserve">Professional Summary</w:t>
      </w:r>
    </w:p>
    <w:p>
      <w:pPr>
        <w:pStyle w:val="FirstParagraph"/>
      </w:pPr>
      <w:r>
        <w:t xml:space="preserve">A dedicated Mathematician with over 15 years of experience in advanced mathematical research and education, specializing in algebraic geometry and computational mathematics. Based in Russia Moscow, I have contributed to cutting-edge projects at prestigious institutions such as the Steklov Mathematical Institute and Moscow State University (MSU). My work bridges theoretical mathematics with practical applications, supporting innovation in fields like cryptography, data science, and engineering. Proficient in both Russian and English, I am committed to fostering international collaboration while advancing mathematical knowledge within Russia Moscow’s academic community.</w:t>
      </w:r>
    </w:p>
    <w:bookmarkEnd w:id="21"/>
    <w:bookmarkStart w:id="22" w:name="education"/>
    <w:p>
      <w:pPr>
        <w:pStyle w:val="Heading2"/>
      </w:pPr>
      <w:r>
        <w:t xml:space="preserve">Education</w:t>
      </w:r>
    </w:p>
    <w:p>
      <w:pPr>
        <w:pStyle w:val="FirstParagraph"/>
      </w:pPr>
      <w:r>
        <w:rPr>
          <w:bCs/>
          <w:b/>
        </w:rPr>
        <w:t xml:space="preserve">Doctor of Sciences (Dr. Sci.) in Mathematics</w:t>
      </w:r>
      <w:r>
        <w:br/>
      </w:r>
      <w:r>
        <w:t xml:space="preserve">Moscow State University (MSU), Russia</w:t>
      </w:r>
      <w:r>
        <w:br/>
      </w:r>
      <w:r>
        <w:t xml:space="preserve">2010–2014</w:t>
      </w:r>
    </w:p>
    <w:p>
      <w:pPr>
        <w:pStyle w:val="BodyText"/>
      </w:pPr>
      <w:r>
        <w:rPr>
          <w:bCs/>
          <w:b/>
        </w:rPr>
        <w:t xml:space="preserve">Master of Science in Mathematics</w:t>
      </w:r>
      <w:r>
        <w:br/>
      </w:r>
      <w:r>
        <w:t xml:space="preserve">Moscow Institute of Physics and Technology (MIPT), Russia</w:t>
      </w:r>
      <w:r>
        <w:br/>
      </w:r>
      <w:r>
        <w:t xml:space="preserve">2006–2010</w:t>
      </w:r>
    </w:p>
    <w:p>
      <w:pPr>
        <w:pStyle w:val="BodyText"/>
      </w:pPr>
      <w:r>
        <w:rPr>
          <w:bCs/>
          <w:b/>
        </w:rPr>
        <w:t xml:space="preserve">Bachelor of Science in Mathematics</w:t>
      </w:r>
      <w:r>
        <w:br/>
      </w:r>
      <w:r>
        <w:t xml:space="preserve">Lomonosov Moscow State University, Russia</w:t>
      </w:r>
      <w:r>
        <w:br/>
      </w:r>
      <w:r>
        <w:t xml:space="preserve">2003–2006</w:t>
      </w:r>
    </w:p>
    <w:bookmarkEnd w:id="22"/>
    <w:bookmarkStart w:id="26" w:name="professional-experience"/>
    <w:p>
      <w:pPr>
        <w:pStyle w:val="Heading2"/>
      </w:pPr>
      <w:r>
        <w:t xml:space="preserve">Professional Experience</w:t>
      </w:r>
    </w:p>
    <w:bookmarkStart w:id="23" w:name="X0d598b9038ada3772828e6d671ba50b6c94fbed"/>
    <w:p>
      <w:pPr>
        <w:pStyle w:val="Heading3"/>
      </w:pPr>
      <w:r>
        <w:t xml:space="preserve">Senior Researcher, Steklov Mathematical Institute, Russia Moscow</w:t>
      </w:r>
    </w:p>
    <w:p>
      <w:pPr>
        <w:pStyle w:val="FirstParagraph"/>
      </w:pPr>
      <w:r>
        <w:rPr>
          <w:iCs/>
          <w:i/>
        </w:rPr>
        <w:t xml:space="preserve">January 2015 – Present</w:t>
      </w:r>
    </w:p>
    <w:p>
      <w:pPr>
        <w:numPr>
          <w:ilvl w:val="0"/>
          <w:numId w:val="1001"/>
        </w:numPr>
        <w:pStyle w:val="Compact"/>
      </w:pPr>
      <w:r>
        <w:t xml:space="preserve">Lead research on algebraic structures and their applications in cryptography, resulting in 8 peer-reviewed publications in top-tier journals.</w:t>
      </w:r>
    </w:p>
    <w:p>
      <w:pPr>
        <w:numPr>
          <w:ilvl w:val="0"/>
          <w:numId w:val="1001"/>
        </w:numPr>
        <w:pStyle w:val="Compact"/>
      </w:pPr>
      <w:r>
        <w:t xml:space="preserve">Collaborated with the Russian Academy of Sciences on projects funded by the Ministry of Education and Science, focusing on quantum computing algorithms.</w:t>
      </w:r>
    </w:p>
    <w:p>
      <w:pPr>
        <w:numPr>
          <w:ilvl w:val="0"/>
          <w:numId w:val="1001"/>
        </w:numPr>
        <w:pStyle w:val="Compact"/>
      </w:pPr>
      <w:r>
        <w:t xml:space="preserve">Mentored graduate students and organized seminars on modern mathematical theories at Russia Moscow’s academic hubs.</w:t>
      </w:r>
    </w:p>
    <w:bookmarkEnd w:id="23"/>
    <w:bookmarkStart w:id="24" w:name="X67a0a26eccc3ffc4ad946c2f926615406a49e69"/>
    <w:p>
      <w:pPr>
        <w:pStyle w:val="Heading3"/>
      </w:pPr>
      <w:r>
        <w:t xml:space="preserve">Lecturer, Department of Mathematics, Moscow State University</w:t>
      </w:r>
    </w:p>
    <w:p>
      <w:pPr>
        <w:pStyle w:val="FirstParagraph"/>
      </w:pPr>
      <w:r>
        <w:rPr>
          <w:iCs/>
          <w:i/>
        </w:rPr>
        <w:t xml:space="preserve">August 2012 – December 2014</w:t>
      </w:r>
    </w:p>
    <w:p>
      <w:pPr>
        <w:numPr>
          <w:ilvl w:val="0"/>
          <w:numId w:val="1002"/>
        </w:numPr>
        <w:pStyle w:val="Compact"/>
      </w:pPr>
      <w:r>
        <w:t xml:space="preserve">Delivered courses on differential equations and numerical analysis to undergraduate and postgraduate students.</w:t>
      </w:r>
    </w:p>
    <w:p>
      <w:pPr>
        <w:numPr>
          <w:ilvl w:val="0"/>
          <w:numId w:val="1002"/>
        </w:numPr>
        <w:pStyle w:val="Compact"/>
      </w:pPr>
      <w:r>
        <w:t xml:space="preserve">Developed curricula integrating computational tools like MATLAB and Python, enhancing practical skills for future mathematicians in Russia Moscow.</w:t>
      </w:r>
    </w:p>
    <w:p>
      <w:pPr>
        <w:numPr>
          <w:ilvl w:val="0"/>
          <w:numId w:val="1002"/>
        </w:numPr>
        <w:pStyle w:val="Compact"/>
      </w:pPr>
      <w:r>
        <w:t xml:space="preserve">Received the "Best Lecturer Award" in 2013 for innovative teaching methods.</w:t>
      </w:r>
    </w:p>
    <w:bookmarkEnd w:id="24"/>
    <w:bookmarkStart w:id="25" w:name="Xcf3461b4bc89bb98d3b61a9e931ccfa108e78f5"/>
    <w:p>
      <w:pPr>
        <w:pStyle w:val="Heading3"/>
      </w:pPr>
      <w:r>
        <w:t xml:space="preserve">Research Assistant, MIPT Center for Advanced Studies</w:t>
      </w:r>
    </w:p>
    <w:p>
      <w:pPr>
        <w:pStyle w:val="FirstParagraph"/>
      </w:pPr>
      <w:r>
        <w:rPr>
          <w:iCs/>
          <w:i/>
        </w:rPr>
        <w:t xml:space="preserve">September 2010 – July 2012</w:t>
      </w:r>
    </w:p>
    <w:p>
      <w:pPr>
        <w:numPr>
          <w:ilvl w:val="0"/>
          <w:numId w:val="1003"/>
        </w:numPr>
        <w:pStyle w:val="Compact"/>
      </w:pPr>
      <w:r>
        <w:t xml:space="preserve">Conducted research on optimization algorithms for industrial applications, partnering with Russian aerospace and energy sectors.</w:t>
      </w:r>
    </w:p>
    <w:p>
      <w:pPr>
        <w:numPr>
          <w:ilvl w:val="0"/>
          <w:numId w:val="1003"/>
        </w:numPr>
        <w:pStyle w:val="Compact"/>
      </w:pPr>
      <w:r>
        <w:t xml:space="preserve">Published findings in the *Journal of Mathematical Sciences* (Russia Moscow), contributing to advancements in mathematical modeling.</w:t>
      </w:r>
    </w:p>
    <w:bookmarkEnd w:id="25"/>
    <w:bookmarkEnd w:id="26"/>
    <w:bookmarkStart w:id="27" w:name="research-interests"/>
    <w:p>
      <w:pPr>
        <w:pStyle w:val="Heading2"/>
      </w:pPr>
      <w:r>
        <w:t xml:space="preserve">Research Interests</w:t>
      </w:r>
    </w:p>
    <w:p>
      <w:pPr>
        <w:numPr>
          <w:ilvl w:val="0"/>
          <w:numId w:val="1004"/>
        </w:numPr>
        <w:pStyle w:val="Compact"/>
      </w:pPr>
      <w:r>
        <w:t xml:space="preserve">Algebraic Geometry and Its Applications</w:t>
      </w:r>
    </w:p>
    <w:p>
      <w:pPr>
        <w:numPr>
          <w:ilvl w:val="0"/>
          <w:numId w:val="1004"/>
        </w:numPr>
        <w:pStyle w:val="Compact"/>
      </w:pPr>
      <w:r>
        <w:t xml:space="preserve">Computational Mathematics and Numerical Analysis</w:t>
      </w:r>
    </w:p>
    <w:p>
      <w:pPr>
        <w:numPr>
          <w:ilvl w:val="0"/>
          <w:numId w:val="1004"/>
        </w:numPr>
        <w:pStyle w:val="Compact"/>
      </w:pPr>
      <w:r>
        <w:t xml:space="preserve">Cryptography and Quantum Algorithms</w:t>
      </w:r>
    </w:p>
    <w:p>
      <w:pPr>
        <w:numPr>
          <w:ilvl w:val="0"/>
          <w:numId w:val="1004"/>
        </w:numPr>
        <w:pStyle w:val="Compact"/>
      </w:pPr>
      <w:r>
        <w:t xml:space="preserve">Mathematical Modeling in Engineering and Physics</w:t>
      </w:r>
    </w:p>
    <w:bookmarkEnd w:id="27"/>
    <w:bookmarkStart w:id="28" w:name="publications"/>
    <w:p>
      <w:pPr>
        <w:pStyle w:val="Heading2"/>
      </w:pPr>
      <w:r>
        <w:t xml:space="preserve">Publications</w:t>
      </w:r>
    </w:p>
    <w:p>
      <w:pPr>
        <w:numPr>
          <w:ilvl w:val="0"/>
          <w:numId w:val="1005"/>
        </w:numPr>
        <w:pStyle w:val="Compact"/>
      </w:pPr>
      <w:r>
        <w:t xml:space="preserve">Sergeyev, I. P. (2021). "Advances in Algebraic Cryptography." *Journal of the Moscow Mathematical Society*, 85(3), 45–67.</w:t>
      </w:r>
    </w:p>
    <w:p>
      <w:pPr>
        <w:numPr>
          <w:ilvl w:val="0"/>
          <w:numId w:val="1005"/>
        </w:numPr>
        <w:pStyle w:val="Compact"/>
      </w:pPr>
      <w:r>
        <w:t xml:space="preserve">Sergeyev, I. P., &amp; Volkov, A. N. (2019). "Optimization Techniques for Quantum Computing." *Russian Mathematics*, 63(2), 89–104.</w:t>
      </w:r>
    </w:p>
    <w:p>
      <w:pPr>
        <w:numPr>
          <w:ilvl w:val="0"/>
          <w:numId w:val="1005"/>
        </w:numPr>
        <w:pStyle w:val="Compact"/>
      </w:pPr>
      <w:r>
        <w:t xml:space="preserve">Sergeyev, I. P. (2017). "Numerical Methods in Industrial Applications." *Proceedings of the Steklov Institute of Mathematics*, 296(1), 123–145.</w:t>
      </w:r>
    </w:p>
    <w:bookmarkEnd w:id="28"/>
    <w:bookmarkStart w:id="29" w:name="skills-technical-proficiency"/>
    <w:p>
      <w:pPr>
        <w:pStyle w:val="Heading2"/>
      </w:pPr>
      <w:r>
        <w:t xml:space="preserve">Skills &amp; Technical Proficiency</w:t>
      </w:r>
    </w:p>
    <w:p>
      <w:pPr>
        <w:numPr>
          <w:ilvl w:val="0"/>
          <w:numId w:val="1006"/>
        </w:numPr>
        <w:pStyle w:val="Compact"/>
      </w:pPr>
      <w:r>
        <w:t xml:space="preserve">Programming: Python, MATLAB, Mathematica, C++</w:t>
      </w:r>
    </w:p>
    <w:p>
      <w:pPr>
        <w:numPr>
          <w:ilvl w:val="0"/>
          <w:numId w:val="1006"/>
        </w:numPr>
        <w:pStyle w:val="Compact"/>
      </w:pPr>
      <w:r>
        <w:t xml:space="preserve">Mathematical Software: LaTeX (for academic writing), GAP (Group Algorithms), SageMath</w:t>
      </w:r>
    </w:p>
    <w:p>
      <w:pPr>
        <w:numPr>
          <w:ilvl w:val="0"/>
          <w:numId w:val="1006"/>
        </w:numPr>
        <w:pStyle w:val="Compact"/>
      </w:pPr>
      <w:r>
        <w:t xml:space="preserve">Data Analysis: Statistical modeling, machine learning algorithms</w:t>
      </w:r>
    </w:p>
    <w:p>
      <w:pPr>
        <w:numPr>
          <w:ilvl w:val="0"/>
          <w:numId w:val="1006"/>
        </w:numPr>
        <w:pStyle w:val="Compact"/>
      </w:pPr>
      <w:r>
        <w:t xml:space="preserve">Academic Tools: Overleaf for collaborative writing, Jupyter Notebooks for computational research</w:t>
      </w:r>
    </w:p>
    <w:bookmarkEnd w:id="29"/>
    <w:bookmarkStart w:id="30" w:name="professional-affiliations-and-awards"/>
    <w:p>
      <w:pPr>
        <w:pStyle w:val="Heading2"/>
      </w:pPr>
      <w:r>
        <w:t xml:space="preserve">Professional Affiliations and Awards</w:t>
      </w:r>
    </w:p>
    <w:p>
      <w:pPr>
        <w:numPr>
          <w:ilvl w:val="0"/>
          <w:numId w:val="1007"/>
        </w:numPr>
        <w:pStyle w:val="Compact"/>
      </w:pPr>
      <w:r>
        <w:t xml:space="preserve">Member, Russian Mathematical Society (RAS) – 2015–Present</w:t>
      </w:r>
    </w:p>
    <w:p>
      <w:pPr>
        <w:numPr>
          <w:ilvl w:val="0"/>
          <w:numId w:val="1007"/>
        </w:numPr>
        <w:pStyle w:val="Compact"/>
      </w:pPr>
      <w:r>
        <w:t xml:space="preserve">Member, International Association for Cryptologic Research (IACR) – 2018–Present</w:t>
      </w:r>
    </w:p>
    <w:p>
      <w:pPr>
        <w:numPr>
          <w:ilvl w:val="0"/>
          <w:numId w:val="1007"/>
        </w:numPr>
        <w:pStyle w:val="Compact"/>
      </w:pPr>
      <w:r>
        <w:t xml:space="preserve">"Young Scientist of the Year" Award, Moscow State University – 2013</w:t>
      </w:r>
    </w:p>
    <w:p>
      <w:pPr>
        <w:numPr>
          <w:ilvl w:val="0"/>
          <w:numId w:val="1007"/>
        </w:numPr>
        <w:pStyle w:val="Compact"/>
      </w:pPr>
      <w:r>
        <w:t xml:space="preserve">Grant Recipient, Russian Foundation for Basic Research (RFBR) – 2016–2019</w:t>
      </w:r>
    </w:p>
    <w:bookmarkEnd w:id="30"/>
    <w:bookmarkStart w:id="31" w:name="languages-and-certifications"/>
    <w:p>
      <w:pPr>
        <w:pStyle w:val="Heading2"/>
      </w:pPr>
      <w:r>
        <w:t xml:space="preserve">Languages and Certifications</w:t>
      </w:r>
    </w:p>
    <w:p>
      <w:pPr>
        <w:numPr>
          <w:ilvl w:val="0"/>
          <w:numId w:val="1008"/>
        </w:numPr>
        <w:pStyle w:val="Compact"/>
      </w:pPr>
      <w:r>
        <w:rPr>
          <w:bCs/>
          <w:b/>
        </w:rPr>
        <w:t xml:space="preserve">Russian:</w:t>
      </w:r>
      <w:r>
        <w:t xml:space="preserve"> </w:t>
      </w:r>
      <w:r>
        <w:t xml:space="preserve">Native proficiency</w:t>
      </w:r>
    </w:p>
    <w:p>
      <w:pPr>
        <w:numPr>
          <w:ilvl w:val="0"/>
          <w:numId w:val="1008"/>
        </w:numPr>
        <w:pStyle w:val="Compact"/>
      </w:pPr>
      <w:r>
        <w:rPr>
          <w:bCs/>
          <w:b/>
        </w:rPr>
        <w:t xml:space="preserve">English:</w:t>
      </w:r>
      <w:r>
        <w:t xml:space="preserve"> </w:t>
      </w:r>
      <w:r>
        <w:t xml:space="preserve">Fluent (TOEFL iBT: 110/120)</w:t>
      </w:r>
    </w:p>
    <w:p>
      <w:pPr>
        <w:numPr>
          <w:ilvl w:val="0"/>
          <w:numId w:val="1008"/>
        </w:numPr>
        <w:pStyle w:val="Compact"/>
      </w:pPr>
      <w:r>
        <w:t xml:space="preserve">Certified in Advanced Mathematical Modeling (Coursera, 2020)</w:t>
      </w:r>
    </w:p>
    <w:bookmarkEnd w:id="31"/>
    <w:bookmarkStart w:id="32" w:name="additional-contributions"/>
    <w:p>
      <w:pPr>
        <w:pStyle w:val="Heading2"/>
      </w:pPr>
      <w:r>
        <w:t xml:space="preserve">Additional Contributions</w:t>
      </w:r>
    </w:p>
    <w:p>
      <w:pPr>
        <w:pStyle w:val="FirstParagraph"/>
      </w:pPr>
      <w:r>
        <w:t xml:space="preserve">As a Mathematician in Russia Moscow, I have actively participated in the development of mathematical education policies. My work with the "Mathematics for All" initiative has introduced innovative teaching tools to 50+ schools across Moscow, emphasizing problem-solving skills and real-world applications. Additionally, I have served as a reviewer for the *Proceedings of the Steklov Institute* and contributed to international conferences such as the European Congress of Mathematics (ECM) in 2018.</w:t>
      </w:r>
    </w:p>
    <w:bookmarkEnd w:id="32"/>
    <w:bookmarkStart w:id="33" w:name="conclusion"/>
    <w:p>
      <w:pPr>
        <w:pStyle w:val="Heading2"/>
      </w:pPr>
      <w:r>
        <w:t xml:space="preserve">Conclusion</w:t>
      </w:r>
    </w:p>
    <w:p>
      <w:pPr>
        <w:pStyle w:val="FirstParagraph"/>
      </w:pPr>
      <w:r>
        <w:t xml:space="preserve">A Mathematician with a proven track record of excellence in research, education, and collaboration, I am eager to contribute further to the vibrant academic landscape of Russia Moscow. My expertise in both theoretical and applied mathematics positions me to advance scientific innovation while supporting the next generation of mathematicians in one of the world’s most dynamic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Russia Moscow</dc:title>
  <dc:creator/>
  <dc:language>en</dc:language>
  <cp:keywords/>
  <dcterms:created xsi:type="dcterms:W3CDTF">2026-07-20T22:54:02Z</dcterms:created>
  <dcterms:modified xsi:type="dcterms:W3CDTF">2026-07-20T22:54:02Z</dcterms:modified>
</cp:coreProperties>
</file>

<file path=docProps/custom.xml><?xml version="1.0" encoding="utf-8"?>
<Properties xmlns="http://schemas.openxmlformats.org/officeDocument/2006/custom-properties" xmlns:vt="http://schemas.openxmlformats.org/officeDocument/2006/docPropsVTypes"/>
</file>