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f19e0fca7207565da672b8109103fbd5dd2d793"/>
    <w:p>
      <w:pPr>
        <w:pStyle w:val="Heading1"/>
      </w:pPr>
      <w:r>
        <w:t xml:space="preserve">Resume of a Mathematician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Al-Farhan</w:t>
      </w:r>
    </w:p>
    <w:p>
      <w:pPr>
        <w:pStyle w:val="BodyText"/>
      </w:pPr>
      <w:r>
        <w:rPr>
          <w:bCs/>
          <w:b/>
        </w:rPr>
        <w:t xml:space="preserve">Email:</w:t>
      </w:r>
      <w:r>
        <w:t xml:space="preserve"> </w:t>
      </w:r>
      <w:r>
        <w:t xml:space="preserve">ahmed.al-farhan@mathematiciansa.com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p>
      <w:pPr>
        <w:pStyle w:val="BodyText"/>
      </w:pPr>
      <w:r>
        <w:rPr>
          <w:bCs/>
          <w:b/>
        </w:rPr>
        <w:t xml:space="preserve">LinkedIn:</w:t>
      </w:r>
      <w:r>
        <w:t xml:space="preserve"> </w:t>
      </w:r>
      <w:r>
        <w:t xml:space="preserve">linkedin.com/in/dr-ahmed-al-farhan</w:t>
      </w:r>
    </w:p>
    <w:bookmarkEnd w:id="20"/>
    <w:bookmarkStart w:id="21" w:name="professional-summary"/>
    <w:p>
      <w:pPr>
        <w:pStyle w:val="Heading2"/>
      </w:pPr>
      <w:r>
        <w:t xml:space="preserve">Professional Summary</w:t>
      </w:r>
    </w:p>
    <w:p>
      <w:pPr>
        <w:pStyle w:val="FirstParagraph"/>
      </w:pPr>
      <w:r>
        <w:t xml:space="preserve">A highly motivated Mathematician with over 10 years of experience in advanced mathematical research, data analysis, and educational consultancy. Specializing in applied mathematics, statistical modeling, and algorithm development, I am dedicated to contributing to the growth of scientific innovation in Saudi Arabia Jeddah. My work aligns with the goals of Vision 2030 by fostering STEM education and supporting economic diversification through mathematical solutions. Fluent in Arabic and English, I am committed to bridging global mathematical expertise with local needs in Jeddah's dynamic academic and industrial sectors.</w:t>
      </w:r>
    </w:p>
    <w:bookmarkEnd w:id="21"/>
    <w:bookmarkStart w:id="22" w:name="education"/>
    <w:p>
      <w:pPr>
        <w:pStyle w:val="Heading2"/>
      </w:pPr>
      <w:r>
        <w:t xml:space="preserve">Education</w:t>
      </w:r>
    </w:p>
    <w:p>
      <w:pPr>
        <w:pStyle w:val="FirstParagraph"/>
      </w:pPr>
      <w:r>
        <w:rPr>
          <w:bCs/>
          <w:b/>
        </w:rPr>
        <w:t xml:space="preserve">PhD in Mathematics</w:t>
      </w:r>
      <w:r>
        <w:t xml:space="preserve">, King Abdulaziz University, Jeddah, Saudi Arabia (2015–2019)</w:t>
      </w:r>
    </w:p>
    <w:p>
      <w:pPr>
        <w:numPr>
          <w:ilvl w:val="0"/>
          <w:numId w:val="1001"/>
        </w:numPr>
        <w:pStyle w:val="Compact"/>
      </w:pPr>
      <w:r>
        <w:t xml:space="preserve">Research focus: Advanced numerical methods for solving partial differential equations.</w:t>
      </w:r>
    </w:p>
    <w:p>
      <w:pPr>
        <w:numPr>
          <w:ilvl w:val="0"/>
          <w:numId w:val="1001"/>
        </w:numPr>
        <w:pStyle w:val="Compact"/>
      </w:pPr>
      <w:r>
        <w:t xml:space="preserve">Published 4 peer-reviewed papers in international journals.</w:t>
      </w:r>
    </w:p>
    <w:p>
      <w:pPr>
        <w:numPr>
          <w:ilvl w:val="0"/>
          <w:numId w:val="1001"/>
        </w:numPr>
        <w:pStyle w:val="Compact"/>
      </w:pPr>
      <w:r>
        <w:t xml:space="preserve">Recipient of the Excellence in Research Award, KAU (2018).</w:t>
      </w:r>
    </w:p>
    <w:p>
      <w:pPr>
        <w:pStyle w:val="FirstParagraph"/>
      </w:pPr>
      <w:r>
        <w:rPr>
          <w:bCs/>
          <w:b/>
        </w:rPr>
        <w:t xml:space="preserve">MSc in Applied Mathematics</w:t>
      </w:r>
      <w:r>
        <w:t xml:space="preserve">, University of Cambridge, UK (2012–2015)</w:t>
      </w:r>
    </w:p>
    <w:p>
      <w:pPr>
        <w:numPr>
          <w:ilvl w:val="0"/>
          <w:numId w:val="1002"/>
        </w:numPr>
        <w:pStyle w:val="Compact"/>
      </w:pPr>
      <w:r>
        <w:t xml:space="preserve">Specialized in mathematical modeling and computational mathematics.</w:t>
      </w:r>
    </w:p>
    <w:p>
      <w:pPr>
        <w:numPr>
          <w:ilvl w:val="0"/>
          <w:numId w:val="1002"/>
        </w:numPr>
        <w:pStyle w:val="Compact"/>
      </w:pPr>
      <w:r>
        <w:t xml:space="preserve">Interned at the Cambridge Centre for Mathematical Sciences, contributing to AI-driven financial models.</w:t>
      </w:r>
    </w:p>
    <w:p>
      <w:pPr>
        <w:pStyle w:val="FirstParagraph"/>
      </w:pPr>
      <w:r>
        <w:rPr>
          <w:bCs/>
          <w:b/>
        </w:rPr>
        <w:t xml:space="preserve">BSc in Mathematics</w:t>
      </w:r>
      <w:r>
        <w:t xml:space="preserve">, University of Riyadh, Saudi Arabia (2008–2012)</w:t>
      </w:r>
    </w:p>
    <w:p>
      <w:pPr>
        <w:numPr>
          <w:ilvl w:val="0"/>
          <w:numId w:val="1003"/>
        </w:numPr>
        <w:pStyle w:val="Compact"/>
      </w:pPr>
      <w:r>
        <w:t xml:space="preserve">Graduated with honors, focusing on algebraic structures and probability theory.</w:t>
      </w:r>
    </w:p>
    <w:p>
      <w:pPr>
        <w:numPr>
          <w:ilvl w:val="0"/>
          <w:numId w:val="1003"/>
        </w:numPr>
        <w:pStyle w:val="Compact"/>
      </w:pPr>
      <w:r>
        <w:t xml:space="preserve">Participated in the Saudi National Mathematics Olympiad (2011).</w:t>
      </w:r>
    </w:p>
    <w:bookmarkEnd w:id="22"/>
    <w:bookmarkStart w:id="23" w:name="professional-experience"/>
    <w:p>
      <w:pPr>
        <w:pStyle w:val="Heading2"/>
      </w:pPr>
      <w:r>
        <w:t xml:space="preserve">Professional Experience</w:t>
      </w:r>
    </w:p>
    <w:p>
      <w:pPr>
        <w:pStyle w:val="FirstParagraph"/>
      </w:pPr>
      <w:r>
        <w:rPr>
          <w:bCs/>
          <w:b/>
        </w:rPr>
        <w:t xml:space="preserve">Senior Mathematician &amp; Research Lead</w:t>
      </w:r>
      <w:r>
        <w:t xml:space="preserve">, Jeddah Mathematical Institute, Saudi Arabia (2020–Present)</w:t>
      </w:r>
    </w:p>
    <w:p>
      <w:pPr>
        <w:numPr>
          <w:ilvl w:val="0"/>
          <w:numId w:val="1004"/>
        </w:numPr>
        <w:pStyle w:val="Compact"/>
      </w:pPr>
      <w:r>
        <w:t xml:space="preserve">Leading a team of 15 researchers in developing mathematical models for urban planning and renewable energy systems in Jeddah.</w:t>
      </w:r>
    </w:p>
    <w:p>
      <w:pPr>
        <w:numPr>
          <w:ilvl w:val="0"/>
          <w:numId w:val="1004"/>
        </w:numPr>
        <w:pStyle w:val="Compact"/>
      </w:pPr>
      <w:r>
        <w:t xml:space="preserve">Collaborated with the Ministry of Energy to optimize oil and gas extraction processes using predictive analytics.</w:t>
      </w:r>
    </w:p>
    <w:p>
      <w:pPr>
        <w:numPr>
          <w:ilvl w:val="0"/>
          <w:numId w:val="1004"/>
        </w:numPr>
        <w:pStyle w:val="Compact"/>
      </w:pPr>
      <w:r>
        <w:t xml:space="preserve">Published 3 research papers on sustainable development in the Arabian Peninsula, featured in the Journal of Applied Mathematics (2022).</w:t>
      </w:r>
    </w:p>
    <w:p>
      <w:pPr>
        <w:pStyle w:val="FirstParagraph"/>
      </w:pPr>
      <w:r>
        <w:rPr>
          <w:bCs/>
          <w:b/>
        </w:rPr>
        <w:t xml:space="preserve">Mathematical Consultant</w:t>
      </w:r>
      <w:r>
        <w:t xml:space="preserve">, Saudi Arabia Jeddah University (2017–2019)</w:t>
      </w:r>
    </w:p>
    <w:p>
      <w:pPr>
        <w:numPr>
          <w:ilvl w:val="0"/>
          <w:numId w:val="1005"/>
        </w:numPr>
        <w:pStyle w:val="Compact"/>
      </w:pPr>
      <w:r>
        <w:t xml:space="preserve">Provided expert guidance to engineering and economics departments on data-driven decision-making.</w:t>
      </w:r>
    </w:p>
    <w:p>
      <w:pPr>
        <w:numPr>
          <w:ilvl w:val="0"/>
          <w:numId w:val="1005"/>
        </w:numPr>
        <w:pStyle w:val="Compact"/>
      </w:pPr>
      <w:r>
        <w:t xml:space="preserve">Developed a curriculum for advanced mathematical modeling, adopted by 10+ academic programs in Jeddah.</w:t>
      </w:r>
    </w:p>
    <w:p>
      <w:pPr>
        <w:numPr>
          <w:ilvl w:val="0"/>
          <w:numId w:val="1005"/>
        </w:numPr>
        <w:pStyle w:val="Compact"/>
      </w:pPr>
      <w:r>
        <w:t xml:space="preserve">Organized workshops on "Mathematics in Modern Industries" for over 500 students and professionals.</w:t>
      </w:r>
    </w:p>
    <w:p>
      <w:pPr>
        <w:pStyle w:val="FirstParagraph"/>
      </w:pPr>
      <w:r>
        <w:rPr>
          <w:bCs/>
          <w:b/>
        </w:rPr>
        <w:t xml:space="preserve">Data Scientist &amp; Research Analyst</w:t>
      </w:r>
      <w:r>
        <w:t xml:space="preserve">, Al-Futtaim Group, Jeddah (2014–2017)</w:t>
      </w:r>
    </w:p>
    <w:p>
      <w:pPr>
        <w:numPr>
          <w:ilvl w:val="0"/>
          <w:numId w:val="1006"/>
        </w:numPr>
        <w:pStyle w:val="Compact"/>
      </w:pPr>
      <w:r>
        <w:t xml:space="preserve">Created predictive models to forecast consumer behavior in retail and real estate sectors.</w:t>
      </w:r>
    </w:p>
    <w:p>
      <w:pPr>
        <w:numPr>
          <w:ilvl w:val="0"/>
          <w:numId w:val="1006"/>
        </w:numPr>
        <w:pStyle w:val="Compact"/>
      </w:pPr>
      <w:r>
        <w:t xml:space="preserve">Improved operational efficiency by 25% through statistical analysis of supply chain data.</w:t>
      </w:r>
    </w:p>
    <w:p>
      <w:pPr>
        <w:numPr>
          <w:ilvl w:val="0"/>
          <w:numId w:val="1006"/>
        </w:numPr>
        <w:pStyle w:val="Compact"/>
      </w:pPr>
      <w:r>
        <w:t xml:space="preserve">Contributed to the development of a mobile app using machine learning algorithms for personalized shopping experiences.</w:t>
      </w:r>
    </w:p>
    <w:bookmarkEnd w:id="23"/>
    <w:bookmarkStart w:id="24" w:name="skills"/>
    <w:p>
      <w:pPr>
        <w:pStyle w:val="Heading2"/>
      </w:pPr>
      <w:r>
        <w:t xml:space="preserve">Skills</w:t>
      </w:r>
    </w:p>
    <w:p>
      <w:pPr>
        <w:numPr>
          <w:ilvl w:val="0"/>
          <w:numId w:val="1007"/>
        </w:numPr>
        <w:pStyle w:val="Compact"/>
      </w:pPr>
      <w:r>
        <w:t xml:space="preserve">Advanced Mathematical Modeling</w:t>
      </w:r>
    </w:p>
    <w:p>
      <w:pPr>
        <w:numPr>
          <w:ilvl w:val="0"/>
          <w:numId w:val="1007"/>
        </w:numPr>
        <w:pStyle w:val="Compact"/>
      </w:pPr>
      <w:r>
        <w:t xml:space="preserve">Data Analysis &amp; Visualization (Python, R, Tableau)</w:t>
      </w:r>
    </w:p>
    <w:p>
      <w:pPr>
        <w:numPr>
          <w:ilvl w:val="0"/>
          <w:numId w:val="1007"/>
        </w:numPr>
        <w:pStyle w:val="Compact"/>
      </w:pPr>
      <w:r>
        <w:t xml:space="preserve">Statistical Programming (SPSS, SAS)</w:t>
      </w:r>
    </w:p>
    <w:p>
      <w:pPr>
        <w:numPr>
          <w:ilvl w:val="0"/>
          <w:numId w:val="1007"/>
        </w:numPr>
        <w:pStyle w:val="Compact"/>
      </w:pPr>
      <w:r>
        <w:t xml:space="preserve">Algorithm Development</w:t>
      </w:r>
    </w:p>
    <w:p>
      <w:pPr>
        <w:numPr>
          <w:ilvl w:val="0"/>
          <w:numId w:val="1007"/>
        </w:numPr>
        <w:pStyle w:val="Compact"/>
      </w:pPr>
      <w:r>
        <w:t xml:space="preserve">Academic Research &amp; Publication</w:t>
      </w:r>
    </w:p>
    <w:p>
      <w:pPr>
        <w:numPr>
          <w:ilvl w:val="0"/>
          <w:numId w:val="1007"/>
        </w:numPr>
        <w:pStyle w:val="Compact"/>
      </w:pPr>
      <w:r>
        <w:t xml:space="preserve">Educational Consultancy</w:t>
      </w:r>
    </w:p>
    <w:p>
      <w:pPr>
        <w:numPr>
          <w:ilvl w:val="0"/>
          <w:numId w:val="1007"/>
        </w:numPr>
        <w:pStyle w:val="Compact"/>
      </w:pPr>
      <w:r>
        <w:t xml:space="preserve">Project Management</w:t>
      </w:r>
    </w:p>
    <w:p>
      <w:pPr>
        <w:numPr>
          <w:ilvl w:val="0"/>
          <w:numId w:val="1007"/>
        </w:numPr>
        <w:pStyle w:val="Compact"/>
      </w:pPr>
      <w:r>
        <w:t xml:space="preserve">Cross-Cultural Communication (Arabic, English)</w:t>
      </w:r>
    </w:p>
    <w:bookmarkEnd w:id="24"/>
    <w:bookmarkStart w:id="25" w:name="certifications-training"/>
    <w:p>
      <w:pPr>
        <w:pStyle w:val="Heading2"/>
      </w:pPr>
      <w:r>
        <w:t xml:space="preserve">Certifications &amp; Training</w:t>
      </w:r>
    </w:p>
    <w:p>
      <w:pPr>
        <w:pStyle w:val="FirstParagraph"/>
      </w:pPr>
      <w:r>
        <w:rPr>
          <w:bCs/>
          <w:b/>
        </w:rPr>
        <w:t xml:space="preserve">Certified Data Scientist (CDS)</w:t>
      </w:r>
      <w:r>
        <w:t xml:space="preserve">, IBM (2018)</w:t>
      </w:r>
    </w:p>
    <w:p>
      <w:pPr>
        <w:pStyle w:val="BodyText"/>
      </w:pPr>
      <w:r>
        <w:rPr>
          <w:bCs/>
          <w:b/>
        </w:rPr>
        <w:t xml:space="preserve">Advanced Research Methods in Mathematics</w:t>
      </w:r>
      <w:r>
        <w:t xml:space="preserve">, MIT OpenCourseWare (2016)</w:t>
      </w:r>
    </w:p>
    <w:p>
      <w:pPr>
        <w:pStyle w:val="BodyText"/>
      </w:pPr>
      <w:r>
        <w:rPr>
          <w:bCs/>
          <w:b/>
        </w:rPr>
        <w:t xml:space="preserve">Leadership in STEM Education</w:t>
      </w:r>
      <w:r>
        <w:t xml:space="preserve">, UNESCO, Jeddah (2021)</w:t>
      </w:r>
    </w:p>
    <w:bookmarkEnd w:id="25"/>
    <w:bookmarkStart w:id="26" w:name="research-publications"/>
    <w:p>
      <w:pPr>
        <w:pStyle w:val="Heading2"/>
      </w:pPr>
      <w:r>
        <w:t xml:space="preserve">Research &amp; Publications</w:t>
      </w:r>
    </w:p>
    <w:p>
      <w:pPr>
        <w:numPr>
          <w:ilvl w:val="0"/>
          <w:numId w:val="1008"/>
        </w:numPr>
        <w:pStyle w:val="Compact"/>
      </w:pPr>
      <w:r>
        <w:t xml:space="preserve">"Mathematical Modeling for Sustainable Urban Growth in Jeddah," Journal of Applied Mathematics, 2023.</w:t>
      </w:r>
    </w:p>
    <w:p>
      <w:pPr>
        <w:numPr>
          <w:ilvl w:val="0"/>
          <w:numId w:val="1008"/>
        </w:numPr>
        <w:pStyle w:val="Compact"/>
      </w:pPr>
      <w:r>
        <w:t xml:space="preserve">"Optimizing Renewable Energy Systems via Numerical Methods," International Conference on Mathematics and Engineering, 2022.</w:t>
      </w:r>
    </w:p>
    <w:p>
      <w:pPr>
        <w:numPr>
          <w:ilvl w:val="0"/>
          <w:numId w:val="1008"/>
        </w:numPr>
        <w:pStyle w:val="Compact"/>
      </w:pPr>
      <w:r>
        <w:t xml:space="preserve">"Statistical Analysis of Oil Reservoirs in the Arabian Peninsula," Saudi Energy Review, 2019.</w:t>
      </w:r>
    </w:p>
    <w:p>
      <w:pPr>
        <w:numPr>
          <w:ilvl w:val="0"/>
          <w:numId w:val="1008"/>
        </w:numPr>
        <w:pStyle w:val="Compact"/>
      </w:pPr>
      <w:r>
        <w:t xml:space="preserve">Co-author of "Mathematics for Industrial Applications," published by Springer (2021).</w:t>
      </w:r>
    </w:p>
    <w:bookmarkEnd w:id="26"/>
    <w:bookmarkStart w:id="27" w:name="languages-cultural-competence"/>
    <w:p>
      <w:pPr>
        <w:pStyle w:val="Heading2"/>
      </w:pPr>
      <w:r>
        <w:t xml:space="preserve">Languages &amp; Cultural Competence</w:t>
      </w:r>
    </w:p>
    <w:p>
      <w:pPr>
        <w:numPr>
          <w:ilvl w:val="0"/>
          <w:numId w:val="1009"/>
        </w:numPr>
        <w:pStyle w:val="Compact"/>
      </w:pPr>
      <w:r>
        <w:t xml:space="preserve">Fluent in Arabic and English.</w:t>
      </w:r>
    </w:p>
    <w:p>
      <w:pPr>
        <w:numPr>
          <w:ilvl w:val="0"/>
          <w:numId w:val="1009"/>
        </w:numPr>
        <w:pStyle w:val="Compact"/>
      </w:pPr>
      <w:r>
        <w:t xml:space="preserve">Proficient in basic French for academic collaborations.</w:t>
      </w:r>
    </w:p>
    <w:p>
      <w:pPr>
        <w:numPr>
          <w:ilvl w:val="0"/>
          <w:numId w:val="1009"/>
        </w:numPr>
        <w:pStyle w:val="Compact"/>
      </w:pPr>
      <w:r>
        <w:t xml:space="preserve">Cultural liaison for international research teams in Jeddah, facilitating cross-border projects with universities in the EU and Asia.</w:t>
      </w:r>
    </w:p>
    <w:bookmarkEnd w:id="27"/>
    <w:bookmarkStart w:id="28" w:name="community-involvement-leadership"/>
    <w:p>
      <w:pPr>
        <w:pStyle w:val="Heading2"/>
      </w:pPr>
      <w:r>
        <w:t xml:space="preserve">Community Involvement &amp; Leadership</w:t>
      </w:r>
    </w:p>
    <w:p>
      <w:pPr>
        <w:pStyle w:val="FirstParagraph"/>
      </w:pPr>
      <w:r>
        <w:rPr>
          <w:bCs/>
          <w:b/>
        </w:rPr>
        <w:t xml:space="preserve">Founder &amp; President</w:t>
      </w:r>
      <w:r>
        <w:t xml:space="preserve">, Jeddah Mathematics Society (2018–Present)</w:t>
      </w:r>
    </w:p>
    <w:p>
      <w:pPr>
        <w:numPr>
          <w:ilvl w:val="0"/>
          <w:numId w:val="1010"/>
        </w:numPr>
        <w:pStyle w:val="Compact"/>
      </w:pPr>
      <w:r>
        <w:t xml:space="preserve">Organized monthly seminars on emerging trends in mathematics, attended by over 1,000 professionals annually.</w:t>
      </w:r>
    </w:p>
    <w:p>
      <w:pPr>
        <w:numPr>
          <w:ilvl w:val="0"/>
          <w:numId w:val="1010"/>
        </w:numPr>
        <w:pStyle w:val="Compact"/>
      </w:pPr>
      <w:r>
        <w:t xml:space="preserve">Launched a mentorship program connecting students with industry experts in Jeddah.</w:t>
      </w:r>
    </w:p>
    <w:p>
      <w:pPr>
        <w:pStyle w:val="FirstParagraph"/>
      </w:pPr>
      <w:r>
        <w:rPr>
          <w:bCs/>
          <w:b/>
        </w:rPr>
        <w:t xml:space="preserve">Volunteer Tutor</w:t>
      </w:r>
      <w:r>
        <w:t xml:space="preserve">, Jeddah Youth Academy (2016–2020)</w:t>
      </w:r>
    </w:p>
    <w:p>
      <w:pPr>
        <w:numPr>
          <w:ilvl w:val="0"/>
          <w:numId w:val="1011"/>
        </w:numPr>
        <w:pStyle w:val="Compact"/>
      </w:pPr>
      <w:r>
        <w:t xml:space="preserve">Taught advanced mathematics to over 50 high school students, many of whom secured scholarships to top universities.</w:t>
      </w:r>
    </w:p>
    <w:p>
      <w:pPr>
        <w:numPr>
          <w:ilvl w:val="0"/>
          <w:numId w:val="1011"/>
        </w:numPr>
        <w:pStyle w:val="Compact"/>
      </w:pPr>
      <w:r>
        <w:t xml:space="preserve">Developed a free online course on "Mathematics for Competitive Exams" accessed by 10,000+ users.</w:t>
      </w:r>
    </w:p>
    <w:bookmarkEnd w:id="28"/>
    <w:bookmarkStart w:id="29" w:name="conclusion"/>
    <w:p>
      <w:pPr>
        <w:pStyle w:val="Heading2"/>
      </w:pPr>
      <w:r>
        <w:t xml:space="preserve">Conclusion</w:t>
      </w:r>
    </w:p>
    <w:p>
      <w:pPr>
        <w:pStyle w:val="FirstParagraph"/>
      </w:pPr>
      <w:r>
        <w:t xml:space="preserve">A Mathematician with a proven track record of excellence in research, education, and industry applications. Committed to advancing mathematical innovation in Saudi Arabia Jeddah, where I aim to contribute to the region's vision for sustainable development and global competitiveness. My expertise spans theoretical mathematics, practical problem-solving, and collaborative leadership, making me an asset to any organization seeking to leverage data-driven strategies in Jeddah’s evolving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Saudi Arabia Jeddah</dc:title>
  <dc:creator/>
  <dc:language>en</dc:language>
  <cp:keywords/>
  <dcterms:created xsi:type="dcterms:W3CDTF">2026-07-21T09:53:27Z</dcterms:created>
  <dcterms:modified xsi:type="dcterms:W3CDTF">2026-07-21T09:53:27Z</dcterms:modified>
</cp:coreProperties>
</file>

<file path=docProps/custom.xml><?xml version="1.0" encoding="utf-8"?>
<Properties xmlns="http://schemas.openxmlformats.org/officeDocument/2006/custom-properties" xmlns:vt="http://schemas.openxmlformats.org/officeDocument/2006/docPropsVTypes"/>
</file>