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Istanbul</w:t>
      </w:r>
    </w:p>
    <w:bookmarkStart w:id="30" w:name="resume-mathematician-turkey-istanbul"/>
    <w:p>
      <w:pPr>
        <w:pStyle w:val="Heading1"/>
      </w:pPr>
      <w:r>
        <w:t xml:space="preserve">Resume: Mathematician | Turkey Istanbul</w:t>
      </w:r>
    </w:p>
    <w:p>
      <w:pPr>
        <w:pStyle w:val="FirstParagraph"/>
      </w:pPr>
      <w:r>
        <w:rPr>
          <w:bCs/>
          <w:b/>
        </w:rPr>
        <w:t xml:space="preserve">Name:</w:t>
      </w:r>
      <w:r>
        <w:t xml:space="preserve"> </w:t>
      </w:r>
      <w:r>
        <w:t xml:space="preserve">Dr. Ayşe Yılmaz</w:t>
      </w:r>
      <w:r>
        <w:br/>
      </w:r>
      <w:r>
        <w:rPr>
          <w:bCs/>
          <w:b/>
        </w:rPr>
        <w:t xml:space="preserve">Address:</w:t>
      </w:r>
      <w:r>
        <w:t xml:space="preserve"> </w:t>
      </w:r>
      <w:r>
        <w:t xml:space="preserve">34122, Beyoğlu, Istanbul, Turkey</w:t>
      </w:r>
      <w:r>
        <w:br/>
      </w:r>
      <w:r>
        <w:rPr>
          <w:bCs/>
          <w:b/>
        </w:rPr>
        <w:t xml:space="preserve">Email:</w:t>
      </w:r>
      <w:r>
        <w:t xml:space="preserve"> </w:t>
      </w:r>
      <w:r>
        <w:t xml:space="preserve">ayselyilmaz@mathistanbul.com</w:t>
      </w:r>
      <w:r>
        <w:br/>
      </w:r>
      <w:r>
        <w:rPr>
          <w:bCs/>
          <w:b/>
        </w:rPr>
        <w:t xml:space="preserve">Phone:</w:t>
      </w:r>
      <w:r>
        <w:t xml:space="preserve"> </w:t>
      </w:r>
      <w:r>
        <w:t xml:space="preserve">+90 532 123 4567</w:t>
      </w:r>
    </w:p>
    <w:bookmarkStart w:id="20" w:name="objective"/>
    <w:p>
      <w:pPr>
        <w:pStyle w:val="Heading2"/>
      </w:pPr>
      <w:r>
        <w:t xml:space="preserve">Objective</w:t>
      </w:r>
    </w:p>
    <w:p>
      <w:pPr>
        <w:pStyle w:val="FirstParagraph"/>
      </w:pPr>
      <w:r>
        <w:t xml:space="preserve">A dedicated and innovative Mathematician with extensive research and teaching experience in Turkey Istanbul, committed to advancing mathematical theories, fostering academic collaboration, and contributing to the development of STEM education in Turkey. Seeking opportunities to apply expertise in pure and applied mathematics within academia, industry, or government sectors in Istanbul.</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Boğaziçi University, Istanbul, Turkey (2015–2019)</w:t>
      </w:r>
      <w:r>
        <w:br/>
      </w:r>
      <w:r>
        <w:t xml:space="preserve">Dissertation: "Advanced Techniques in Algebraic Geometry and Their Applications to Cryptography in Turkey's Digital Infrastructure."</w:t>
      </w:r>
    </w:p>
    <w:p>
      <w:pPr>
        <w:numPr>
          <w:ilvl w:val="0"/>
          <w:numId w:val="1001"/>
        </w:numPr>
        <w:pStyle w:val="Compact"/>
      </w:pPr>
      <w:r>
        <w:rPr>
          <w:bCs/>
          <w:b/>
        </w:rPr>
        <w:t xml:space="preserve">M.Sc. in Applied Mathematics</w:t>
      </w:r>
      <w:r>
        <w:t xml:space="preserve">, Istanbul Technical University, Istanbul, Turkey (2013–2015)</w:t>
      </w:r>
      <w:r>
        <w:br/>
      </w:r>
      <w:r>
        <w:t xml:space="preserve">Thesis: "Optimization Models for Urban Mobility Systems in Istanbul."</w:t>
      </w:r>
    </w:p>
    <w:p>
      <w:pPr>
        <w:numPr>
          <w:ilvl w:val="0"/>
          <w:numId w:val="1001"/>
        </w:numPr>
        <w:pStyle w:val="Compact"/>
      </w:pPr>
      <w:r>
        <w:rPr>
          <w:bCs/>
          <w:b/>
        </w:rPr>
        <w:t xml:space="preserve">B.Sc. in Mathematics</w:t>
      </w:r>
      <w:r>
        <w:t xml:space="preserve">, Middle East Technical University (METU), Ankara, Turkey (2009–2013)</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Assistant Professor of Mathematics</w:t>
      </w:r>
      <w:r>
        <w:t xml:space="preserve">, Istanbul University, Istanbul, Turkey (2019–Present)</w:t>
      </w:r>
      <w:r>
        <w:br/>
      </w:r>
      <w:r>
        <w:t xml:space="preserve">- Led research projects on differential equations and their applications in environmental modeling.</w:t>
      </w:r>
      <w:r>
        <w:br/>
      </w:r>
      <w:r>
        <w:t xml:space="preserve">- Taught advanced courses in topology and numerical analysis to undergraduate and graduate students.</w:t>
      </w:r>
      <w:r>
        <w:br/>
      </w:r>
      <w:r>
        <w:t xml:space="preserve">- Collaborated with the Turkish Ministry of Transport to develop mathematical models for traffic flow optimization in Istanbul.</w:t>
      </w:r>
    </w:p>
    <w:p>
      <w:pPr>
        <w:numPr>
          <w:ilvl w:val="0"/>
          <w:numId w:val="1002"/>
        </w:numPr>
        <w:pStyle w:val="Compact"/>
      </w:pPr>
      <w:r>
        <w:rPr>
          <w:bCs/>
          <w:b/>
        </w:rPr>
        <w:t xml:space="preserve">Research Fellow</w:t>
      </w:r>
      <w:r>
        <w:t xml:space="preserve">, Turkish Academy of Sciences (TUBA), Ankara, Turkey (2018–2019)</w:t>
      </w:r>
      <w:r>
        <w:br/>
      </w:r>
      <w:r>
        <w:t xml:space="preserve">- Conducted interdisciplinary research on mathematical frameworks for renewable energy systems in Turkey.</w:t>
      </w:r>
      <w:r>
        <w:br/>
      </w:r>
      <w:r>
        <w:t xml:space="preserve">- Published peer-reviewed articles in international journals such as "Journal of Mathematical Analysis and Applications."</w:t>
      </w:r>
    </w:p>
    <w:p>
      <w:pPr>
        <w:numPr>
          <w:ilvl w:val="0"/>
          <w:numId w:val="1002"/>
        </w:numPr>
        <w:pStyle w:val="Compact"/>
      </w:pPr>
      <w:r>
        <w:rPr>
          <w:bCs/>
          <w:b/>
        </w:rPr>
        <w:t xml:space="preserve">Teaching Assistant</w:t>
      </w:r>
      <w:r>
        <w:t xml:space="preserve">, Boğaziçi University, Istanbul, Turkey (2015–2018)</w:t>
      </w:r>
      <w:r>
        <w:br/>
      </w:r>
      <w:r>
        <w:t xml:space="preserve">- Assisted in the development of curriculum for undergraduate mathematics courses.</w:t>
      </w:r>
      <w:r>
        <w:br/>
      </w:r>
      <w:r>
        <w:t xml:space="preserve">- Mentored students in problem-solving competitions, including the Turkish Mathematical Olympiad.</w:t>
      </w:r>
    </w:p>
    <w:bookmarkEnd w:id="22"/>
    <w:bookmarkStart w:id="23" w:name="research-interests"/>
    <w:p>
      <w:pPr>
        <w:pStyle w:val="Heading2"/>
      </w:pPr>
      <w:r>
        <w:t xml:space="preserve">Research Interests</w:t>
      </w:r>
    </w:p>
    <w:p>
      <w:pPr>
        <w:numPr>
          <w:ilvl w:val="0"/>
          <w:numId w:val="1003"/>
        </w:numPr>
        <w:pStyle w:val="Compact"/>
      </w:pPr>
      <w:r>
        <w:t xml:space="preserve">Algebraic Geometry and Cryptography</w:t>
      </w:r>
    </w:p>
    <w:p>
      <w:pPr>
        <w:numPr>
          <w:ilvl w:val="0"/>
          <w:numId w:val="1003"/>
        </w:numPr>
        <w:pStyle w:val="Compact"/>
      </w:pPr>
      <w:r>
        <w:t xml:space="preserve">Numerical Analysis and Computational Mathematics</w:t>
      </w:r>
    </w:p>
    <w:p>
      <w:pPr>
        <w:numPr>
          <w:ilvl w:val="0"/>
          <w:numId w:val="1003"/>
        </w:numPr>
        <w:pStyle w:val="Compact"/>
      </w:pPr>
      <w:r>
        <w:t xml:space="preserve">Mathematical Modeling in Urban Planning (Istanbul Focus)</w:t>
      </w:r>
    </w:p>
    <w:p>
      <w:pPr>
        <w:numPr>
          <w:ilvl w:val="0"/>
          <w:numId w:val="1003"/>
        </w:numPr>
        <w:pStyle w:val="Compact"/>
      </w:pPr>
      <w:r>
        <w:t xml:space="preserve">Optimization Techniques for Sustainable Development in Turkey</w:t>
      </w:r>
    </w:p>
    <w:bookmarkEnd w:id="23"/>
    <w:bookmarkStart w:id="24" w:name="publications"/>
    <w:p>
      <w:pPr>
        <w:pStyle w:val="Heading2"/>
      </w:pPr>
      <w:r>
        <w:t xml:space="preserve">Publications</w:t>
      </w:r>
    </w:p>
    <w:p>
      <w:pPr>
        <w:numPr>
          <w:ilvl w:val="0"/>
          <w:numId w:val="1004"/>
        </w:numPr>
        <w:pStyle w:val="Compact"/>
      </w:pPr>
      <w:r>
        <w:rPr>
          <w:bCs/>
          <w:b/>
        </w:rPr>
        <w:t xml:space="preserve">"Algebraic Structures in Modern Cryptography: A Case Study for Turkish Cybersecurity Frameworks"</w:t>
      </w:r>
      <w:r>
        <w:t xml:space="preserve">, Journal of Mathematical Cryptography, 2021.</w:t>
      </w:r>
    </w:p>
    <w:p>
      <w:pPr>
        <w:numPr>
          <w:ilvl w:val="0"/>
          <w:numId w:val="1004"/>
        </w:numPr>
        <w:pStyle w:val="Compact"/>
      </w:pPr>
      <w:r>
        <w:rPr>
          <w:bCs/>
          <w:b/>
        </w:rPr>
        <w:t xml:space="preserve">"Traffic Flow Optimization Using Partial Differential Equations: Application to Istanbul's Metro Systems"</w:t>
      </w:r>
      <w:r>
        <w:t xml:space="preserve">, Applied Mathematics and Computation, 2020.</w:t>
      </w:r>
    </w:p>
    <w:p>
      <w:pPr>
        <w:numPr>
          <w:ilvl w:val="0"/>
          <w:numId w:val="1004"/>
        </w:numPr>
        <w:pStyle w:val="Compact"/>
      </w:pPr>
      <w:r>
        <w:rPr>
          <w:bCs/>
          <w:b/>
        </w:rPr>
        <w:t xml:space="preserve">"Mathematical Models for Renewable Energy Integration in Turkey’s Grid: A Multi-Disciplinary Approach"</w:t>
      </w:r>
      <w:r>
        <w:t xml:space="preserve">, International Journal of Sustainable Energy, 2019.</w:t>
      </w:r>
    </w:p>
    <w:bookmarkEnd w:id="24"/>
    <w:bookmarkStart w:id="25" w:name="professional-affiliations"/>
    <w:p>
      <w:pPr>
        <w:pStyle w:val="Heading2"/>
      </w:pPr>
      <w:r>
        <w:t xml:space="preserve">Professional Affiliations</w:t>
      </w:r>
    </w:p>
    <w:p>
      <w:pPr>
        <w:numPr>
          <w:ilvl w:val="0"/>
          <w:numId w:val="1005"/>
        </w:numPr>
        <w:pStyle w:val="Compact"/>
      </w:pPr>
      <w:r>
        <w:t xml:space="preserve">Member, Turkish Mathematical Society (TMD)</w:t>
      </w:r>
    </w:p>
    <w:p>
      <w:pPr>
        <w:numPr>
          <w:ilvl w:val="0"/>
          <w:numId w:val="1005"/>
        </w:numPr>
        <w:pStyle w:val="Compact"/>
      </w:pPr>
      <w:r>
        <w:t xml:space="preserve">Member, Istanbul Mathematical Society</w:t>
      </w:r>
    </w:p>
    <w:p>
      <w:pPr>
        <w:numPr>
          <w:ilvl w:val="0"/>
          <w:numId w:val="1005"/>
        </w:numPr>
        <w:pStyle w:val="Compact"/>
      </w:pPr>
      <w:r>
        <w:t xml:space="preserve">Editorial Board Member, "Turkish Journal of Mathematics," published in Istanbul</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Certificate in Data Science and Machine Learning</w:t>
      </w:r>
      <w:r>
        <w:t xml:space="preserve">, Coursera (2021)</w:t>
      </w:r>
    </w:p>
    <w:p>
      <w:pPr>
        <w:numPr>
          <w:ilvl w:val="0"/>
          <w:numId w:val="1006"/>
        </w:numPr>
        <w:pStyle w:val="Compact"/>
      </w:pPr>
      <w:r>
        <w:rPr>
          <w:bCs/>
          <w:b/>
        </w:rPr>
        <w:t xml:space="preserve">Advanced Workshop on Applied Mathematics in Urban Planning</w:t>
      </w:r>
      <w:r>
        <w:t xml:space="preserve">, Istanbul Technical University (2018)</w:t>
      </w:r>
    </w:p>
    <w:p>
      <w:pPr>
        <w:numPr>
          <w:ilvl w:val="0"/>
          <w:numId w:val="1006"/>
        </w:numPr>
        <w:pStyle w:val="Compact"/>
      </w:pPr>
      <w:r>
        <w:rPr>
          <w:bCs/>
          <w:b/>
        </w:rPr>
        <w:t xml:space="preserve">Training on Academic Writing and Research Ethics</w:t>
      </w:r>
      <w:r>
        <w:t xml:space="preserve">, Boğaziçi University (2017)</w:t>
      </w:r>
    </w:p>
    <w:bookmarkEnd w:id="26"/>
    <w:bookmarkStart w:id="27" w:name="skills"/>
    <w:p>
      <w:pPr>
        <w:pStyle w:val="Heading2"/>
      </w:pPr>
      <w:r>
        <w:t xml:space="preserve">Skills</w:t>
      </w:r>
    </w:p>
    <w:p>
      <w:pPr>
        <w:numPr>
          <w:ilvl w:val="0"/>
          <w:numId w:val="1007"/>
        </w:numPr>
        <w:pStyle w:val="Compact"/>
      </w:pPr>
      <w:r>
        <w:rPr>
          <w:bCs/>
          <w:b/>
        </w:rPr>
        <w:t xml:space="preserve">Technical Skills:</w:t>
      </w:r>
      <w:r>
        <w:t xml:space="preserve"> </w:t>
      </w:r>
      <w:r>
        <w:t xml:space="preserve">Python, MATLAB, R, LaTeX, Mathematica</w:t>
      </w:r>
      <w:r>
        <w:br/>
      </w:r>
      <w:r>
        <w:rPr>
          <w:bCs/>
          <w:b/>
        </w:rPr>
        <w:t xml:space="preserve">Languages:</w:t>
      </w:r>
      <w:r>
        <w:t xml:space="preserve"> </w:t>
      </w:r>
      <w:r>
        <w:t xml:space="preserve">Turkish (native), English (fluent), German (basic)</w:t>
      </w:r>
    </w:p>
    <w:p>
      <w:pPr>
        <w:numPr>
          <w:ilvl w:val="0"/>
          <w:numId w:val="1007"/>
        </w:numPr>
        <w:pStyle w:val="Compact"/>
      </w:pPr>
      <w:r>
        <w:rPr>
          <w:bCs/>
          <w:b/>
        </w:rPr>
        <w:t xml:space="preserve">Soft Skills:</w:t>
      </w:r>
      <w:r>
        <w:t xml:space="preserve"> </w:t>
      </w:r>
      <w:r>
        <w:t xml:space="preserve">Leadership in academic teams, cross-disciplinary collaboration, public speaking at international conferences.</w:t>
      </w:r>
    </w:p>
    <w:bookmarkEnd w:id="27"/>
    <w:bookmarkStart w:id="28" w:name="awards-honors"/>
    <w:p>
      <w:pPr>
        <w:pStyle w:val="Heading2"/>
      </w:pPr>
      <w:r>
        <w:t xml:space="preserve">Awards &amp; Honors</w:t>
      </w:r>
    </w:p>
    <w:p>
      <w:pPr>
        <w:numPr>
          <w:ilvl w:val="0"/>
          <w:numId w:val="1008"/>
        </w:numPr>
        <w:pStyle w:val="Compact"/>
      </w:pPr>
      <w:r>
        <w:rPr>
          <w:bCs/>
          <w:b/>
        </w:rPr>
        <w:t xml:space="preserve">TUBA Young Scientist Award</w:t>
      </w:r>
      <w:r>
        <w:t xml:space="preserve">, 2019 (for contributions to mathematical modeling in Turkey)</w:t>
      </w:r>
    </w:p>
    <w:p>
      <w:pPr>
        <w:numPr>
          <w:ilvl w:val="0"/>
          <w:numId w:val="1008"/>
        </w:numPr>
        <w:pStyle w:val="Compact"/>
      </w:pPr>
      <w:r>
        <w:rPr>
          <w:bCs/>
          <w:b/>
        </w:rPr>
        <w:t xml:space="preserve">Best Paper Award</w:t>
      </w:r>
      <w:r>
        <w:t xml:space="preserve">, International Conference on Mathematical Sciences, Istanbul, 2020.</w:t>
      </w:r>
    </w:p>
    <w:p>
      <w:pPr>
        <w:numPr>
          <w:ilvl w:val="0"/>
          <w:numId w:val="1008"/>
        </w:numPr>
        <w:pStyle w:val="Compact"/>
      </w:pPr>
      <w:r>
        <w:rPr>
          <w:bCs/>
          <w:b/>
        </w:rPr>
        <w:t xml:space="preserve">Outstanding Teaching Assistant Award</w:t>
      </w:r>
      <w:r>
        <w:t xml:space="preserve">, Boğaziçi University, 2017.</w:t>
      </w:r>
    </w:p>
    <w:bookmarkEnd w:id="28"/>
    <w:bookmarkStart w:id="29" w:name="references"/>
    <w:p>
      <w:pPr>
        <w:pStyle w:val="Heading2"/>
      </w:pPr>
      <w:r>
        <w:t xml:space="preserve">References</w:t>
      </w:r>
    </w:p>
    <w:p>
      <w:pPr>
        <w:pStyle w:val="FirstParagraph"/>
      </w:pPr>
      <w:r>
        <w:t xml:space="preserve">Available upon request. Contact Dr. Ayşe Yılmaz at ayselyilmaz@mathistanbul.com for reference details.</w:t>
      </w:r>
    </w:p>
    <w:p>
      <w:pPr>
        <w:pStyle w:val="BodyText"/>
      </w:pPr>
      <w:r>
        <w:rPr>
          <w:bCs/>
          <w:b/>
        </w:rPr>
        <w:t xml:space="preserve">Note:</w:t>
      </w:r>
      <w:r>
        <w:t xml:space="preserve"> </w:t>
      </w:r>
      <w:r>
        <w:t xml:space="preserve">This resume is tailored for a Mathematician seeking opportunities in Turkey Istanbul, emphasizing local academic and professional contributions. The content highlights expertise in mathematics while aligning with the cultural and economic context of Turkey's mathematical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Turkey Istanbul</dc:title>
  <dc:creator/>
  <dc:language>en</dc:language>
  <cp:keywords/>
  <dcterms:created xsi:type="dcterms:W3CDTF">2025-12-09T08:01:29Z</dcterms:created>
  <dcterms:modified xsi:type="dcterms:W3CDTF">2025-12-09T08:01:29Z</dcterms:modified>
</cp:coreProperties>
</file>

<file path=docProps/custom.xml><?xml version="1.0" encoding="utf-8"?>
<Properties xmlns="http://schemas.openxmlformats.org/officeDocument/2006/custom-properties" xmlns:vt="http://schemas.openxmlformats.org/officeDocument/2006/docPropsVTypes"/>
</file>