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7" w:name="resume"/>
    <w:p>
      <w:pPr>
        <w:pStyle w:val="Heading1"/>
      </w:pPr>
      <w:r>
        <w:t xml:space="preserve">Resume</w:t>
      </w:r>
    </w:p>
    <w:bookmarkStart w:id="36" w:name="mathematician-united-arab-emirates-dubai"/>
    <w:p>
      <w:pPr>
        <w:pStyle w:val="Heading2"/>
      </w:pPr>
      <w:r>
        <w:t xml:space="preserve">Mathematician | United Arab Emirates Dubai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Start w:id="20" w:name="professional-summary"/>
    <w:p>
      <w:pPr>
        <w:pStyle w:val="Heading3"/>
      </w:pPr>
      <w:r>
        <w:t xml:space="preserve">Professional Summary</w:t>
      </w:r>
    </w:p>
    <w:p>
      <w:pPr>
        <w:pStyle w:val="FirstParagraph"/>
      </w:pPr>
      <w:r>
        <w:t xml:space="preserve">A highly motivated and detail-oriented mathematician with a strong foundation in theoretical and applied mathematics, dedicated to solving complex problems through innovative analytical approaches. Aiming to contribute expertise in research, data modeling, and algorithm development within the dynamic academic and industrial landscape of the United Arab Emirates Dubai. Committed to leveraging mathematical insights to drive advancements in technology, finance, education, and scientific innovation. Proven ability to collaborate with multidisciplinary teams while maintaining a focus on precision and excellence.</w:t>
      </w:r>
    </w:p>
    <w:bookmarkEnd w:id="20"/>
    <w:bookmarkStart w:id="21" w:name="key-skills"/>
    <w:p>
      <w:pPr>
        <w:pStyle w:val="Heading3"/>
      </w:pPr>
      <w:r>
        <w:t xml:space="preserve">Key Skills</w:t>
      </w:r>
    </w:p>
    <w:p>
      <w:pPr>
        <w:numPr>
          <w:ilvl w:val="0"/>
          <w:numId w:val="1001"/>
        </w:numPr>
        <w:pStyle w:val="Compact"/>
      </w:pPr>
      <w:r>
        <w:t xml:space="preserve">Advanced mathematical modeling and statistical analysis</w:t>
      </w:r>
    </w:p>
    <w:p>
      <w:pPr>
        <w:numPr>
          <w:ilvl w:val="0"/>
          <w:numId w:val="1001"/>
        </w:numPr>
        <w:pStyle w:val="Compact"/>
      </w:pPr>
      <w:r>
        <w:t xml:space="preserve">Proficiency in programming languages (Python, MATLAB, R)</w:t>
      </w:r>
    </w:p>
    <w:p>
      <w:pPr>
        <w:numPr>
          <w:ilvl w:val="0"/>
          <w:numId w:val="1001"/>
        </w:numPr>
        <w:pStyle w:val="Compact"/>
      </w:pPr>
      <w:r>
        <w:t xml:space="preserve">Expertise in data visualization and interpretation</w:t>
      </w:r>
    </w:p>
    <w:p>
      <w:pPr>
        <w:numPr>
          <w:ilvl w:val="0"/>
          <w:numId w:val="1001"/>
        </w:numPr>
        <w:pStyle w:val="Compact"/>
      </w:pPr>
      <w:r>
        <w:t xml:space="preserve">Creative problem-solving with a focus on real-world applications</w:t>
      </w:r>
    </w:p>
    <w:p>
      <w:pPr>
        <w:numPr>
          <w:ilvl w:val="0"/>
          <w:numId w:val="1001"/>
        </w:numPr>
        <w:pStyle w:val="Compact"/>
      </w:pPr>
      <w:r>
        <w:t xml:space="preserve">Strong communication skills for presenting complex ideas to diverse audiences</w:t>
      </w:r>
    </w:p>
    <w:p>
      <w:pPr>
        <w:numPr>
          <w:ilvl w:val="0"/>
          <w:numId w:val="1001"/>
        </w:numPr>
        <w:pStyle w:val="Compact"/>
      </w:pPr>
      <w:r>
        <w:t xml:space="preserve">Experience in academic research and publication writing</w:t>
      </w:r>
    </w:p>
    <w:p>
      <w:pPr>
        <w:numPr>
          <w:ilvl w:val="0"/>
          <w:numId w:val="1001"/>
        </w:numPr>
        <w:pStyle w:val="Compact"/>
      </w:pPr>
      <w:r>
        <w:t xml:space="preserve">Familiarity with financial mathematics and risk assessment techniques</w:t>
      </w:r>
    </w:p>
    <w:bookmarkEnd w:id="21"/>
    <w:bookmarkStart w:id="25" w:name="professional-experience"/>
    <w:p>
      <w:pPr>
        <w:pStyle w:val="Heading3"/>
      </w:pPr>
      <w:r>
        <w:t xml:space="preserve">Professional Experience</w:t>
      </w:r>
    </w:p>
    <w:bookmarkStart w:id="22" w:name="Xcf8100af14515db91dd5e3d33c2a03ac82419ff"/>
    <w:p>
      <w:pPr>
        <w:pStyle w:val="Heading4"/>
      </w:pPr>
      <w:r>
        <w:t xml:space="preserve">Mathematical Researcher | United Arab Emirates University (UAEU)</w:t>
      </w:r>
    </w:p>
    <w:p>
      <w:pPr>
        <w:pStyle w:val="FirstParagraph"/>
      </w:pPr>
      <w:r>
        <w:rPr>
          <w:iCs/>
          <w:i/>
        </w:rPr>
        <w:t xml:space="preserve">August 2019 – Present</w:t>
      </w:r>
    </w:p>
    <w:p>
      <w:pPr>
        <w:numPr>
          <w:ilvl w:val="0"/>
          <w:numId w:val="1002"/>
        </w:numPr>
        <w:pStyle w:val="Compact"/>
      </w:pPr>
      <w:r>
        <w:t xml:space="preserve">Conducted advanced research in applied mathematics, focusing on optimization algorithms and their applications in logistics and urban planning, aligned with Dubai's vision for smart city development.</w:t>
      </w:r>
    </w:p>
    <w:p>
      <w:pPr>
        <w:numPr>
          <w:ilvl w:val="0"/>
          <w:numId w:val="1002"/>
        </w:numPr>
        <w:pStyle w:val="Compact"/>
      </w:pPr>
      <w:r>
        <w:t xml:space="preserve">Collaborated with industry partners in Dubai to design mathematical models for energy efficiency in large-scale infrastructure projects.</w:t>
      </w:r>
    </w:p>
    <w:p>
      <w:pPr>
        <w:numPr>
          <w:ilvl w:val="0"/>
          <w:numId w:val="1002"/>
        </w:numPr>
        <w:pStyle w:val="Compact"/>
      </w:pPr>
      <w:r>
        <w:t xml:space="preserve">Published peer-reviewed papers on topics such as "Optimal Resource Allocation in Smart Grids" and "Statistical Methods for Predictive Maintenance," contributing to the UAE's growing academic reputation.</w:t>
      </w:r>
    </w:p>
    <w:p>
      <w:pPr>
        <w:numPr>
          <w:ilvl w:val="0"/>
          <w:numId w:val="1002"/>
        </w:numPr>
        <w:pStyle w:val="Compact"/>
      </w:pPr>
      <w:r>
        <w:t xml:space="preserve">Supervised graduate students in mathematical research projects, fostering a culture of innovation and critical thinking within the department.</w:t>
      </w:r>
    </w:p>
    <w:bookmarkEnd w:id="22"/>
    <w:bookmarkStart w:id="23" w:name="Xfadada461010141c8c1b461c2734e1a4223f5d3"/>
    <w:p>
      <w:pPr>
        <w:pStyle w:val="Heading4"/>
      </w:pPr>
      <w:r>
        <w:t xml:space="preserve">Mathematics Instructor | Dubai Higher College of Technology (DHCT)</w:t>
      </w:r>
    </w:p>
    <w:p>
      <w:pPr>
        <w:pStyle w:val="FirstParagraph"/>
      </w:pPr>
      <w:r>
        <w:rPr>
          <w:iCs/>
          <w:i/>
        </w:rPr>
        <w:t xml:space="preserve">January 2017 – July 2019</w:t>
      </w:r>
    </w:p>
    <w:p>
      <w:pPr>
        <w:numPr>
          <w:ilvl w:val="0"/>
          <w:numId w:val="1003"/>
        </w:numPr>
        <w:pStyle w:val="Compact"/>
      </w:pPr>
      <w:r>
        <w:t xml:space="preserve">Taught foundational and advanced mathematics courses to engineering and computer science students, emphasizing practical applications relevant to the UAE's technological growth.</w:t>
      </w:r>
    </w:p>
    <w:p>
      <w:pPr>
        <w:numPr>
          <w:ilvl w:val="0"/>
          <w:numId w:val="1003"/>
        </w:numPr>
        <w:pStyle w:val="Compact"/>
      </w:pPr>
      <w:r>
        <w:t xml:space="preserve">Developed interactive curricula integrating real-world case studies from Dubai's economy, such as financial modeling for startups and mathematical analysis of transportation networks.</w:t>
      </w:r>
    </w:p>
    <w:p>
      <w:pPr>
        <w:numPr>
          <w:ilvl w:val="0"/>
          <w:numId w:val="1003"/>
        </w:numPr>
        <w:pStyle w:val="Compact"/>
      </w:pPr>
      <w:r>
        <w:t xml:space="preserve">Provided mentorship to students pursuing careers in mathematics-related fields, with a focus on preparing them for roles in the UAE's evolving tech sector.</w:t>
      </w:r>
    </w:p>
    <w:bookmarkEnd w:id="23"/>
    <w:bookmarkStart w:id="24" w:name="X3b61835986ac6c638f6bc52abc9adad59204ded"/>
    <w:p>
      <w:pPr>
        <w:pStyle w:val="Heading4"/>
      </w:pPr>
      <w:r>
        <w:t xml:space="preserve">Research Assistant | King Abdullah University of Science and Technology (KAUST)</w:t>
      </w:r>
    </w:p>
    <w:p>
      <w:pPr>
        <w:pStyle w:val="FirstParagraph"/>
      </w:pPr>
      <w:r>
        <w:rPr>
          <w:iCs/>
          <w:i/>
        </w:rPr>
        <w:t xml:space="preserve">June 2016 – December 2016</w:t>
      </w:r>
    </w:p>
    <w:p>
      <w:pPr>
        <w:numPr>
          <w:ilvl w:val="0"/>
          <w:numId w:val="1004"/>
        </w:numPr>
        <w:pStyle w:val="Compact"/>
      </w:pPr>
      <w:r>
        <w:t xml:space="preserve">Supported research initiatives in computational mathematics, contributing to projects on machine learning and big data analysis.</w:t>
      </w:r>
    </w:p>
    <w:p>
      <w:pPr>
        <w:numPr>
          <w:ilvl w:val="0"/>
          <w:numId w:val="1004"/>
        </w:numPr>
        <w:pStyle w:val="Compact"/>
      </w:pPr>
      <w:r>
        <w:t xml:space="preserve">Collaborated with an international team to develop algorithms for optimizing healthcare resource distribution, a critical need in the UAE's expanding medical infrastructure.</w:t>
      </w:r>
    </w:p>
    <w:bookmarkEnd w:id="24"/>
    <w:bookmarkEnd w:id="25"/>
    <w:bookmarkStart w:id="29" w:name="education"/>
    <w:p>
      <w:pPr>
        <w:pStyle w:val="Heading3"/>
      </w:pPr>
      <w:r>
        <w:t xml:space="preserve">Education</w:t>
      </w:r>
    </w:p>
    <w:bookmarkStart w:id="26" w:name="doctor-of-philosophy-phd-in-mathematics"/>
    <w:p>
      <w:pPr>
        <w:pStyle w:val="Heading4"/>
      </w:pPr>
      <w:r>
        <w:t xml:space="preserve">Doctor of Philosophy (PhD) in Mathematics</w:t>
      </w:r>
    </w:p>
    <w:p>
      <w:pPr>
        <w:pStyle w:val="FirstParagraph"/>
      </w:pPr>
      <w:r>
        <w:rPr>
          <w:iCs/>
          <w:i/>
        </w:rPr>
        <w:t xml:space="preserve">University of Cambridge, UK</w:t>
      </w:r>
      <w:r>
        <w:br/>
      </w:r>
      <w:r>
        <w:rPr>
          <w:iCs/>
          <w:i/>
        </w:rPr>
        <w:t xml:space="preserve">Graduated: 2016</w:t>
      </w:r>
    </w:p>
    <w:p>
      <w:pPr>
        <w:numPr>
          <w:ilvl w:val="0"/>
          <w:numId w:val="1005"/>
        </w:numPr>
        <w:pStyle w:val="Compact"/>
      </w:pPr>
      <w:r>
        <w:t xml:space="preserve">Dissertation: "Advances in Nonlinear Partial Differential Equations and Their Applications in Engineering." Recognized for original contributions to the field.</w:t>
      </w:r>
    </w:p>
    <w:p>
      <w:pPr>
        <w:numPr>
          <w:ilvl w:val="0"/>
          <w:numId w:val="1005"/>
        </w:numPr>
        <w:pStyle w:val="Compact"/>
      </w:pPr>
      <w:r>
        <w:t xml:space="preserve">Recipient of the Cambridge Trust Scholarship, awarded to international students excelling in mathematics and related disciplines.</w:t>
      </w:r>
    </w:p>
    <w:bookmarkEnd w:id="26"/>
    <w:bookmarkStart w:id="27" w:name="msc-in-applied-mathematics"/>
    <w:p>
      <w:pPr>
        <w:pStyle w:val="Heading4"/>
      </w:pPr>
      <w:r>
        <w:t xml:space="preserve">MSc in Applied Mathematics</w:t>
      </w:r>
    </w:p>
    <w:p>
      <w:pPr>
        <w:pStyle w:val="FirstParagraph"/>
      </w:pPr>
      <w:r>
        <w:rPr>
          <w:iCs/>
          <w:i/>
        </w:rPr>
        <w:t xml:space="preserve">University of Edinburgh, UK</w:t>
      </w:r>
      <w:r>
        <w:br/>
      </w:r>
      <w:r>
        <w:rPr>
          <w:iCs/>
          <w:i/>
        </w:rPr>
        <w:t xml:space="preserve">Graduated: 2013</w:t>
      </w:r>
    </w:p>
    <w:p>
      <w:pPr>
        <w:numPr>
          <w:ilvl w:val="0"/>
          <w:numId w:val="1006"/>
        </w:numPr>
        <w:pStyle w:val="Compact"/>
      </w:pPr>
      <w:r>
        <w:t xml:space="preserve">Focused on mathematical modeling, numerical analysis, and operations research.</w:t>
      </w:r>
    </w:p>
    <w:p>
      <w:pPr>
        <w:numPr>
          <w:ilvl w:val="0"/>
          <w:numId w:val="1006"/>
        </w:numPr>
        <w:pStyle w:val="Compact"/>
      </w:pPr>
      <w:r>
        <w:t xml:space="preserve">Published a thesis on "Optimization Techniques for Renewable Energy Systems," aligning with global and UAE sustainability goals.</w:t>
      </w:r>
    </w:p>
    <w:bookmarkEnd w:id="27"/>
    <w:bookmarkStart w:id="28" w:name="bsc-in-mathematics"/>
    <w:p>
      <w:pPr>
        <w:pStyle w:val="Heading4"/>
      </w:pPr>
      <w:r>
        <w:t xml:space="preserve">BSc in Mathematics</w:t>
      </w:r>
    </w:p>
    <w:p>
      <w:pPr>
        <w:pStyle w:val="FirstParagraph"/>
      </w:pPr>
      <w:r>
        <w:rPr>
          <w:iCs/>
          <w:i/>
        </w:rPr>
        <w:t xml:space="preserve">University of Toronto, Canada</w:t>
      </w:r>
      <w:r>
        <w:br/>
      </w:r>
      <w:r>
        <w:rPr>
          <w:iCs/>
          <w:i/>
        </w:rPr>
        <w:t xml:space="preserve">Graduated: 2010</w:t>
      </w:r>
    </w:p>
    <w:p>
      <w:pPr>
        <w:numPr>
          <w:ilvl w:val="0"/>
          <w:numId w:val="1007"/>
        </w:numPr>
        <w:pStyle w:val="Compact"/>
      </w:pPr>
      <w:r>
        <w:t xml:space="preserve">Completed honors-level coursework in pure and applied mathematics, with a minor in computer science.</w:t>
      </w:r>
    </w:p>
    <w:p>
      <w:pPr>
        <w:numPr>
          <w:ilvl w:val="0"/>
          <w:numId w:val="1007"/>
        </w:numPr>
        <w:pStyle w:val="Compact"/>
      </w:pPr>
      <w:r>
        <w:t xml:space="preserve">Participated in research projects on mathematical logic and its applications in artificial intelligence.</w:t>
      </w:r>
    </w:p>
    <w:bookmarkEnd w:id="28"/>
    <w:bookmarkEnd w:id="29"/>
    <w:bookmarkStart w:id="30" w:name="certifications-professional-development"/>
    <w:p>
      <w:pPr>
        <w:pStyle w:val="Heading3"/>
      </w:pPr>
      <w:r>
        <w:t xml:space="preserve">Certifications &amp; Professional Development</w:t>
      </w:r>
    </w:p>
    <w:p>
      <w:pPr>
        <w:numPr>
          <w:ilvl w:val="0"/>
          <w:numId w:val="1008"/>
        </w:numPr>
        <w:pStyle w:val="Compact"/>
      </w:pPr>
      <w:r>
        <w:t xml:space="preserve">Certified Data Scientist (Python &amp; R) – Coursera, 2021</w:t>
      </w:r>
    </w:p>
    <w:p>
      <w:pPr>
        <w:numPr>
          <w:ilvl w:val="0"/>
          <w:numId w:val="1008"/>
        </w:numPr>
        <w:pStyle w:val="Compact"/>
      </w:pPr>
      <w:r>
        <w:t xml:space="preserve">Financial Mathematics Certification – Society of Actuaries, 2019</w:t>
      </w:r>
    </w:p>
    <w:p>
      <w:pPr>
        <w:numPr>
          <w:ilvl w:val="0"/>
          <w:numId w:val="1008"/>
        </w:numPr>
        <w:pStyle w:val="Compact"/>
      </w:pPr>
      <w:r>
        <w:t xml:space="preserve">Professional Development Workshop: "Mathematics in the Digital Age" – Dubai Future Foundation, 2023</w:t>
      </w:r>
    </w:p>
    <w:bookmarkEnd w:id="30"/>
    <w:bookmarkStart w:id="33" w:name="projects-publications"/>
    <w:p>
      <w:pPr>
        <w:pStyle w:val="Heading3"/>
      </w:pPr>
      <w:r>
        <w:t xml:space="preserve">Projects &amp; Publications</w:t>
      </w:r>
    </w:p>
    <w:bookmarkStart w:id="31" w:name="X56dd36d70568ef2da2d91fc2057ba5377cdf0f9"/>
    <w:p>
      <w:pPr>
        <w:pStyle w:val="Heading4"/>
      </w:pPr>
      <w:r>
        <w:t xml:space="preserve">Smart City Optimization Project (Dubai, UAE)</w:t>
      </w:r>
    </w:p>
    <w:p>
      <w:pPr>
        <w:pStyle w:val="FirstParagraph"/>
      </w:pPr>
      <w:r>
        <w:rPr>
          <w:iCs/>
          <w:i/>
        </w:rPr>
        <w:t xml:space="preserve">Role:</w:t>
      </w:r>
      <w:r>
        <w:t xml:space="preserve"> </w:t>
      </w:r>
      <w:r>
        <w:t xml:space="preserve">Lead Mathematician</w:t>
      </w:r>
      <w:r>
        <w:br/>
      </w:r>
      <w:r>
        <w:rPr>
          <w:iCs/>
          <w:i/>
        </w:rPr>
        <w:t xml:space="preserve">Description:</w:t>
      </w:r>
      <w:r>
        <w:t xml:space="preserve"> </w:t>
      </w:r>
      <w:r>
        <w:t xml:space="preserve">Collaborated with the Dubai Smart City Initiative to develop algorithms for optimizing traffic flow and reducing urban congestion. Utilized mathematical modeling and machine learning techniques to improve transportation efficiency, directly contributing to the city's sustainability goals.</w:t>
      </w:r>
    </w:p>
    <w:bookmarkEnd w:id="31"/>
    <w:bookmarkStart w:id="32" w:name="published-papers"/>
    <w:p>
      <w:pPr>
        <w:pStyle w:val="Heading4"/>
      </w:pPr>
      <w:r>
        <w:t xml:space="preserve">Published Papers</w:t>
      </w:r>
    </w:p>
    <w:p>
      <w:pPr>
        <w:numPr>
          <w:ilvl w:val="0"/>
          <w:numId w:val="1009"/>
        </w:numPr>
        <w:pStyle w:val="Compact"/>
      </w:pPr>
      <w:r>
        <w:t xml:space="preserve">"Mathematical Modeling of Renewable Energy Systems in Arid Regions" – Journal of Applied Mathematics, 2021.</w:t>
      </w:r>
    </w:p>
    <w:p>
      <w:pPr>
        <w:numPr>
          <w:ilvl w:val="0"/>
          <w:numId w:val="1009"/>
        </w:numPr>
        <w:pStyle w:val="Compact"/>
      </w:pPr>
      <w:r>
        <w:t xml:space="preserve">"Optimization Algorithms for Healthcare Resource Allocation" – International Journal of Mathematical Sciences, 2020.</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Emirates Mathematical Society (EMS)</w:t>
      </w:r>
    </w:p>
    <w:p>
      <w:pPr>
        <w:numPr>
          <w:ilvl w:val="0"/>
          <w:numId w:val="1010"/>
        </w:numPr>
        <w:pStyle w:val="Compact"/>
      </w:pPr>
      <w:r>
        <w:t xml:space="preserve">Member, International Society for Industrial and Applied Mathematics (SIAM)</w:t>
      </w:r>
    </w:p>
    <w:p>
      <w:pPr>
        <w:numPr>
          <w:ilvl w:val="0"/>
          <w:numId w:val="1010"/>
        </w:numPr>
        <w:pStyle w:val="Compact"/>
      </w:pPr>
      <w:r>
        <w:t xml:space="preserve">Volunteer Mentor, Dubai Youth Innovation Program</w:t>
      </w:r>
    </w:p>
    <w:bookmarkEnd w:id="34"/>
    <w:bookmarkStart w:id="35" w:name="references"/>
    <w:p>
      <w:pPr>
        <w:pStyle w:val="Heading3"/>
      </w:pPr>
      <w:r>
        <w:t xml:space="preserve">References</w:t>
      </w:r>
    </w:p>
    <w:p>
      <w:pPr>
        <w:pStyle w:val="FirstParagraph"/>
      </w:pPr>
      <w:r>
        <w:t xml:space="preserve">Available upon request. Contact [your.email@example.com] for details.</w:t>
      </w:r>
    </w:p>
    <w:p>
      <w:pPr>
        <w:pStyle w:val="BodyText"/>
      </w:pPr>
      <w:r>
        <w:t xml:space="preserve">This resume is tailored for the United Arab Emirates Dubai job market, emphasizing skills and experiences relevant to mathematical research, education, and industry applications in the region.</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United Arab Emirates Dubai</dc:title>
  <dc:creator/>
  <dc:language>en</dc:language>
  <cp:keywords/>
  <dcterms:created xsi:type="dcterms:W3CDTF">2025-12-10T01:08:41Z</dcterms:created>
  <dcterms:modified xsi:type="dcterms:W3CDTF">2025-12-10T01:08:41Z</dcterms:modified>
</cp:coreProperties>
</file>

<file path=docProps/custom.xml><?xml version="1.0" encoding="utf-8"?>
<Properties xmlns="http://schemas.openxmlformats.org/officeDocument/2006/custom-properties" xmlns:vt="http://schemas.openxmlformats.org/officeDocument/2006/docPropsVTypes"/>
</file>