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john-a.-thompson"/>
    <w:p>
      <w:pPr>
        <w:pStyle w:val="Heading1"/>
      </w:pPr>
      <w:r>
        <w:t xml:space="preserve">John A. Thompson</w:t>
      </w:r>
    </w:p>
    <w:p>
      <w:pPr>
        <w:pStyle w:val="FirstParagraph"/>
      </w:pPr>
      <w:r>
        <w:t xml:space="preserve">Email: john.thompson@mathematician.uk | Phone: +44 20 7946 0000 | Location: London, United Kingdom</w:t>
      </w:r>
    </w:p>
    <w:bookmarkStart w:id="20" w:name="professional-summary"/>
    <w:p>
      <w:pPr>
        <w:pStyle w:val="Heading2"/>
      </w:pPr>
      <w:r>
        <w:t xml:space="preserve">Professional Summary</w:t>
      </w:r>
    </w:p>
    <w:p>
      <w:pPr>
        <w:pStyle w:val="FirstParagraph"/>
      </w:pPr>
      <w:r>
        <w:t xml:space="preserve">A dedicated Mathematician in the United Kingdom London with over a decade of expertise in advanced mathematical modeling, data analysis, and algorithm development. Specializing in applied mathematics and computational statistics, I have contributed to groundbreaking research projects at prestigious institutions across the UK. My work aligns with the evolving demands of industries such as finance, technology, and academia in London. With a strong foundation in pure and applied mathematics, I am committed to solving complex problems through rigorous analytical methods. My career reflects a deep understanding of mathematical theory and its practical applications within the dynamic environment of United Kingdom London.</w:t>
      </w:r>
    </w:p>
    <w:bookmarkEnd w:id="20"/>
    <w:bookmarkStart w:id="24" w:name="professional-experience"/>
    <w:p>
      <w:pPr>
        <w:pStyle w:val="Heading2"/>
      </w:pPr>
      <w:r>
        <w:t xml:space="preserve">Professional Experience</w:t>
      </w:r>
    </w:p>
    <w:bookmarkStart w:id="21" w:name="senior-research-mathematician"/>
    <w:p>
      <w:pPr>
        <w:pStyle w:val="Heading3"/>
      </w:pPr>
      <w:r>
        <w:t xml:space="preserve">Senior Research Mathematician</w:t>
      </w:r>
    </w:p>
    <w:p>
      <w:pPr>
        <w:pStyle w:val="FirstParagraph"/>
      </w:pPr>
      <w:r>
        <w:rPr>
          <w:bCs/>
          <w:b/>
        </w:rPr>
        <w:t xml:space="preserve">London Mathematical Institute (LMI)</w:t>
      </w:r>
      <w:r>
        <w:t xml:space="preserve"> </w:t>
      </w:r>
      <w:r>
        <w:t xml:space="preserve">|</w:t>
      </w:r>
      <w:r>
        <w:t xml:space="preserve"> </w:t>
      </w:r>
      <w:r>
        <w:rPr>
          <w:iCs/>
          <w:i/>
        </w:rPr>
        <w:t xml:space="preserve">September 2018 – Present</w:t>
      </w:r>
    </w:p>
    <w:p>
      <w:pPr>
        <w:pStyle w:val="BodyText"/>
      </w:pPr>
      <w:r>
        <w:t xml:space="preserve">In this role, I lead interdisciplinary research initiatives that bridge mathematical theory with real-world applications. My projects focus on optimizing financial risk models and developing algorithms for machine learning systems, which are critical to the UK’s fintech sector in London. Collaborating with economists and data scientists, I have published peer-reviewed papers in top-tier journals such as</w:t>
      </w:r>
      <w:r>
        <w:t xml:space="preserve"> </w:t>
      </w:r>
      <w:r>
        <w:rPr>
          <w:iCs/>
          <w:i/>
        </w:rPr>
        <w:t xml:space="preserve">The Journal of Applied Mathematics</w:t>
      </w:r>
      <w:r>
        <w:t xml:space="preserve">, contributing to the academic reputation of United Kingdom London as a hub for mathematical innovation.</w:t>
      </w:r>
    </w:p>
    <w:p>
      <w:pPr>
        <w:numPr>
          <w:ilvl w:val="0"/>
          <w:numId w:val="1001"/>
        </w:numPr>
        <w:pStyle w:val="Compact"/>
      </w:pPr>
      <w:r>
        <w:t xml:space="preserve">Designed stochastic models to predict market trends, improving portfolio management strategies for major financial institutions in the UK.</w:t>
      </w:r>
    </w:p>
    <w:p>
      <w:pPr>
        <w:numPr>
          <w:ilvl w:val="0"/>
          <w:numId w:val="1001"/>
        </w:numPr>
        <w:pStyle w:val="Compact"/>
      </w:pPr>
      <w:r>
        <w:t xml:space="preserve">Developed open-source computational tools used by researchers across the United Kingdom London, fostering collaboration in mathematical education and research.</w:t>
      </w:r>
    </w:p>
    <w:p>
      <w:pPr>
        <w:numPr>
          <w:ilvl w:val="0"/>
          <w:numId w:val="1001"/>
        </w:numPr>
        <w:pStyle w:val="Compact"/>
      </w:pPr>
      <w:r>
        <w:t xml:space="preserve">Advised on curriculum development for postgraduate programs at Imperial College London, emphasizing interdisciplinary approaches to mathematical problems.</w:t>
      </w:r>
    </w:p>
    <w:bookmarkEnd w:id="21"/>
    <w:bookmarkStart w:id="22" w:name="mathematical-consultant"/>
    <w:p>
      <w:pPr>
        <w:pStyle w:val="Heading3"/>
      </w:pPr>
      <w:r>
        <w:t xml:space="preserve">Mathematical Consultant</w:t>
      </w:r>
    </w:p>
    <w:p>
      <w:pPr>
        <w:pStyle w:val="FirstParagraph"/>
      </w:pPr>
      <w:r>
        <w:rPr>
          <w:bCs/>
          <w:b/>
        </w:rPr>
        <w:t xml:space="preserve">Quantum Analytics Ltd.</w:t>
      </w:r>
      <w:r>
        <w:t xml:space="preserve"> </w:t>
      </w:r>
      <w:r>
        <w:t xml:space="preserve">|</w:t>
      </w:r>
      <w:r>
        <w:t xml:space="preserve"> </w:t>
      </w:r>
      <w:r>
        <w:rPr>
          <w:iCs/>
          <w:i/>
        </w:rPr>
        <w:t xml:space="preserve">June 2014 – August 2018</w:t>
      </w:r>
    </w:p>
    <w:p>
      <w:pPr>
        <w:pStyle w:val="BodyText"/>
      </w:pPr>
      <w:r>
        <w:t xml:space="preserve">As a mathematical consultant in London, I provided data-driven solutions to clients in the energy and logistics sectors. My expertise in optimization algorithms helped reduce operational costs by up to 20% for UK-based companies. This role allowed me to leverage my skills as a Mathematician in United Kingdom London, where I frequently engaged with industry leaders and academic institutions.</w:t>
      </w:r>
    </w:p>
    <w:p>
      <w:pPr>
        <w:numPr>
          <w:ilvl w:val="0"/>
          <w:numId w:val="1002"/>
        </w:numPr>
        <w:pStyle w:val="Compact"/>
      </w:pPr>
      <w:r>
        <w:t xml:space="preserve">Created predictive analytics models for renewable energy forecasting, supporting the UK’s transition to sustainable technologies.</w:t>
      </w:r>
    </w:p>
    <w:p>
      <w:pPr>
        <w:numPr>
          <w:ilvl w:val="0"/>
          <w:numId w:val="1002"/>
        </w:numPr>
        <w:pStyle w:val="Compact"/>
      </w:pPr>
      <w:r>
        <w:t xml:space="preserve">Collaborated with the London School of Economics (LSE) on a project analyzing urban mobility patterns, resulting in a published case study in 2017.</w:t>
      </w:r>
    </w:p>
    <w:p>
      <w:pPr>
        <w:numPr>
          <w:ilvl w:val="0"/>
          <w:numId w:val="1002"/>
        </w:numPr>
        <w:pStyle w:val="Compact"/>
      </w:pPr>
      <w:r>
        <w:t xml:space="preserve">Delivered workshops on mathematical literacy for professionals in the UK, emphasizing the importance of quantitative reasoning in decision-making.</w:t>
      </w:r>
    </w:p>
    <w:bookmarkEnd w:id="22"/>
    <w:bookmarkStart w:id="23" w:name="postdoctoral-researcher"/>
    <w:p>
      <w:pPr>
        <w:pStyle w:val="Heading3"/>
      </w:pPr>
      <w:r>
        <w:t xml:space="preserve">Postdoctoral Researcher</w:t>
      </w:r>
    </w:p>
    <w:p>
      <w:pPr>
        <w:pStyle w:val="FirstParagraph"/>
      </w:pPr>
      <w:r>
        <w:rPr>
          <w:bCs/>
          <w:b/>
        </w:rPr>
        <w:t xml:space="preserve">University of Cambridge (UK)</w:t>
      </w:r>
      <w:r>
        <w:t xml:space="preserve"> </w:t>
      </w:r>
      <w:r>
        <w:t xml:space="preserve">|</w:t>
      </w:r>
      <w:r>
        <w:t xml:space="preserve"> </w:t>
      </w:r>
      <w:r>
        <w:rPr>
          <w:iCs/>
          <w:i/>
        </w:rPr>
        <w:t xml:space="preserve">January 2011 – May 2014</w:t>
      </w:r>
    </w:p>
    <w:p>
      <w:pPr>
        <w:pStyle w:val="BodyText"/>
      </w:pPr>
      <w:r>
        <w:t xml:space="preserve">During my postdoctoral fellowship, I focused on algebraic geometry and its applications in cryptography. My research contributed to the development of secure communication protocols, which are vital for UK cybersecurity initiatives. This position solidified my reputation as a Mathematician in United Kingdom London, where I presented findings at conferences and mentored early-career researchers.</w:t>
      </w:r>
    </w:p>
    <w:p>
      <w:pPr>
        <w:numPr>
          <w:ilvl w:val="0"/>
          <w:numId w:val="1003"/>
        </w:numPr>
        <w:pStyle w:val="Compact"/>
      </w:pPr>
      <w:r>
        <w:t xml:space="preserve">Published three papers on algebraic structures in the</w:t>
      </w:r>
      <w:r>
        <w:t xml:space="preserve"> </w:t>
      </w:r>
      <w:r>
        <w:rPr>
          <w:iCs/>
          <w:i/>
        </w:rPr>
        <w:t xml:space="preserve">Proceedings of the London Mathematical Society</w:t>
      </w:r>
      <w:r>
        <w:t xml:space="preserve">, enhancing the UK’s academic influence in mathematics.</w:t>
      </w:r>
    </w:p>
    <w:p>
      <w:pPr>
        <w:numPr>
          <w:ilvl w:val="0"/>
          <w:numId w:val="1003"/>
        </w:numPr>
        <w:pStyle w:val="Compact"/>
      </w:pPr>
      <w:r>
        <w:t xml:space="preserve">Collaborated with the Alan Turing Institute on a project exploring quantum computing algorithms, furthering London’s role as a tech innovation hub.</w:t>
      </w:r>
    </w:p>
    <w:p>
      <w:pPr>
        <w:numPr>
          <w:ilvl w:val="0"/>
          <w:numId w:val="1003"/>
        </w:numPr>
        <w:pStyle w:val="Compact"/>
      </w:pPr>
      <w:r>
        <w:t xml:space="preserve">Secured £150,000 in research funding from the Engineering and Physical Sciences Research Council (EPSRC) for a project on network theory.</w:t>
      </w:r>
    </w:p>
    <w:bookmarkEnd w:id="23"/>
    <w:bookmarkEnd w:id="24"/>
    <w:bookmarkStart w:id="28" w:name="educational-background"/>
    <w:p>
      <w:pPr>
        <w:pStyle w:val="Heading2"/>
      </w:pPr>
      <w:r>
        <w:t xml:space="preserve">Educational Background</w:t>
      </w:r>
    </w:p>
    <w:bookmarkStart w:id="25" w:name="phd-in-mathematics"/>
    <w:p>
      <w:pPr>
        <w:pStyle w:val="Heading3"/>
      </w:pPr>
      <w:r>
        <w:t xml:space="preserve">PhD in Mathematics</w:t>
      </w:r>
    </w:p>
    <w:p>
      <w:pPr>
        <w:pStyle w:val="FirstParagraph"/>
      </w:pPr>
      <w:r>
        <w:rPr>
          <w:bCs/>
          <w:b/>
        </w:rPr>
        <w:t xml:space="preserve">University of London</w:t>
      </w:r>
      <w:r>
        <w:t xml:space="preserve"> </w:t>
      </w:r>
      <w:r>
        <w:t xml:space="preserve">|</w:t>
      </w:r>
      <w:r>
        <w:t xml:space="preserve"> </w:t>
      </w:r>
      <w:r>
        <w:rPr>
          <w:iCs/>
          <w:i/>
        </w:rPr>
        <w:t xml:space="preserve">2006 – 2011</w:t>
      </w:r>
    </w:p>
    <w:p>
      <w:pPr>
        <w:pStyle w:val="BodyText"/>
      </w:pPr>
      <w:r>
        <w:t xml:space="preserve">Dissertation: “Applications of Nonlinear Dynamics in Financial Systems.” This research explored the interplay between chaos theory and economic modeling, offering new perspectives on market volatility. The work was recognized with the Royal Society’s Early Career Research Award in 2010.</w:t>
      </w:r>
    </w:p>
    <w:bookmarkEnd w:id="25"/>
    <w:bookmarkStart w:id="26" w:name="msc-in-applied-mathematics"/>
    <w:p>
      <w:pPr>
        <w:pStyle w:val="Heading3"/>
      </w:pPr>
      <w:r>
        <w:t xml:space="preserve">MSc in Applied Mathematics</w:t>
      </w:r>
    </w:p>
    <w:p>
      <w:pPr>
        <w:pStyle w:val="FirstParagraph"/>
      </w:pPr>
      <w:r>
        <w:rPr>
          <w:bCs/>
          <w:b/>
        </w:rPr>
        <w:t xml:space="preserve">Imperial College London</w:t>
      </w:r>
      <w:r>
        <w:t xml:space="preserve"> </w:t>
      </w:r>
      <w:r>
        <w:t xml:space="preserve">|</w:t>
      </w:r>
      <w:r>
        <w:t xml:space="preserve"> </w:t>
      </w:r>
      <w:r>
        <w:rPr>
          <w:iCs/>
          <w:i/>
        </w:rPr>
        <w:t xml:space="preserve">2004 – 2006</w:t>
      </w:r>
    </w:p>
    <w:p>
      <w:pPr>
        <w:pStyle w:val="BodyText"/>
      </w:pPr>
      <w:r>
        <w:t xml:space="preserve">Focused on computational methods and their applications in engineering. This program equipped me with the technical skills necessary to tackle complex mathematical problems, a foundation that has shaped my career as a Mathematician in United Kingdom London.</w:t>
      </w:r>
    </w:p>
    <w:bookmarkEnd w:id="26"/>
    <w:bookmarkStart w:id="27" w:name="bsc-hons-in-mathematics"/>
    <w:p>
      <w:pPr>
        <w:pStyle w:val="Heading3"/>
      </w:pPr>
      <w:r>
        <w:t xml:space="preserve">BSc (Hons) in Mathematics</w:t>
      </w:r>
    </w:p>
    <w:p>
      <w:pPr>
        <w:pStyle w:val="FirstParagraph"/>
      </w:pPr>
      <w:r>
        <w:rPr>
          <w:bCs/>
          <w:b/>
        </w:rPr>
        <w:t xml:space="preserve">University of Edinburgh</w:t>
      </w:r>
      <w:r>
        <w:t xml:space="preserve"> </w:t>
      </w:r>
      <w:r>
        <w:t xml:space="preserve">|</w:t>
      </w:r>
      <w:r>
        <w:t xml:space="preserve"> </w:t>
      </w:r>
      <w:r>
        <w:rPr>
          <w:iCs/>
          <w:i/>
        </w:rPr>
        <w:t xml:space="preserve">2001 – 2004</w:t>
      </w:r>
    </w:p>
    <w:p>
      <w:pPr>
        <w:pStyle w:val="BodyText"/>
      </w:pPr>
      <w:r>
        <w:t xml:space="preserve">Graduated with first-class honors, specializing in mathematical analysis and discrete mathematics. My undergraduate thesis on graph theory earned recognition from the Edinburgh Mathematical Society.</w:t>
      </w:r>
    </w:p>
    <w:bookmarkEnd w:id="27"/>
    <w:bookmarkEnd w:id="28"/>
    <w:bookmarkStart w:id="29" w:name="key-skills"/>
    <w:p>
      <w:pPr>
        <w:pStyle w:val="Heading2"/>
      </w:pPr>
      <w:r>
        <w:t xml:space="preserve">Key Skills</w:t>
      </w:r>
    </w:p>
    <w:p>
      <w:pPr>
        <w:numPr>
          <w:ilvl w:val="0"/>
          <w:numId w:val="1004"/>
        </w:numPr>
        <w:pStyle w:val="Compact"/>
      </w:pPr>
      <w:r>
        <w:rPr>
          <w:bCs/>
          <w:b/>
        </w:rPr>
        <w:t xml:space="preserve">Mathematical Software:</w:t>
      </w:r>
      <w:r>
        <w:t xml:space="preserve"> </w:t>
      </w:r>
      <w:r>
        <w:t xml:space="preserve">MATLAB, Python (NumPy, SciPy), R, Mathematica</w:t>
      </w:r>
    </w:p>
    <w:p>
      <w:pPr>
        <w:numPr>
          <w:ilvl w:val="0"/>
          <w:numId w:val="1004"/>
        </w:numPr>
        <w:pStyle w:val="Compact"/>
      </w:pPr>
      <w:r>
        <w:rPr>
          <w:bCs/>
          <w:b/>
        </w:rPr>
        <w:t xml:space="preserve">Data Analysis:</w:t>
      </w:r>
      <w:r>
        <w:t xml:space="preserve"> </w:t>
      </w:r>
      <w:r>
        <w:t xml:space="preserve">Statistical modeling, machine learning, predictive analytics</w:t>
      </w:r>
    </w:p>
    <w:p>
      <w:pPr>
        <w:numPr>
          <w:ilvl w:val="0"/>
          <w:numId w:val="1004"/>
        </w:numPr>
        <w:pStyle w:val="Compact"/>
      </w:pPr>
      <w:r>
        <w:rPr>
          <w:bCs/>
          <w:b/>
        </w:rPr>
        <w:t xml:space="preserve">Research Methodology:</w:t>
      </w:r>
      <w:r>
        <w:t xml:space="preserve"> </w:t>
      </w:r>
      <w:r>
        <w:t xml:space="preserve">Experimental design, computational simulations</w:t>
      </w:r>
    </w:p>
    <w:p>
      <w:pPr>
        <w:numPr>
          <w:ilvl w:val="0"/>
          <w:numId w:val="1004"/>
        </w:numPr>
        <w:pStyle w:val="Compact"/>
      </w:pPr>
      <w:r>
        <w:rPr>
          <w:bCs/>
          <w:b/>
        </w:rPr>
        <w:t xml:space="preserve">Languages:</w:t>
      </w:r>
      <w:r>
        <w:t xml:space="preserve"> </w:t>
      </w:r>
      <w:r>
        <w:t xml:space="preserve">English (native), French (proficient)</w:t>
      </w:r>
    </w:p>
    <w:p>
      <w:pPr>
        <w:numPr>
          <w:ilvl w:val="0"/>
          <w:numId w:val="1004"/>
        </w:numPr>
        <w:pStyle w:val="Compact"/>
      </w:pPr>
      <w:r>
        <w:rPr>
          <w:bCs/>
          <w:b/>
        </w:rPr>
        <w:t xml:space="preserve">Certifications:</w:t>
      </w:r>
      <w:r>
        <w:t xml:space="preserve"> </w:t>
      </w:r>
      <w:r>
        <w:t xml:space="preserve">Chartered Mathematician (CMIS), Certified Data Scientist (CDS)</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Institute of Mathematics and its Applications (IMA):</w:t>
      </w:r>
      <w:r>
        <w:t xml:space="preserve"> </w:t>
      </w:r>
      <w:r>
        <w:t xml:space="preserve">Member since 2012, actively participating in UK mathematics policy discussions.</w:t>
      </w:r>
    </w:p>
    <w:p>
      <w:pPr>
        <w:numPr>
          <w:ilvl w:val="0"/>
          <w:numId w:val="1005"/>
        </w:numPr>
        <w:pStyle w:val="Compact"/>
      </w:pPr>
      <w:r>
        <w:rPr>
          <w:bCs/>
          <w:b/>
        </w:rPr>
        <w:t xml:space="preserve">London Mathematical Society (LMS):</w:t>
      </w:r>
      <w:r>
        <w:t xml:space="preserve"> </w:t>
      </w:r>
      <w:r>
        <w:t xml:space="preserve">Regular speaker at conferences, contributing to the dissemination of mathematical knowledge in the United Kingdom.</w:t>
      </w:r>
    </w:p>
    <w:p>
      <w:pPr>
        <w:numPr>
          <w:ilvl w:val="0"/>
          <w:numId w:val="1005"/>
        </w:numPr>
        <w:pStyle w:val="Compact"/>
      </w:pPr>
      <w:r>
        <w:rPr>
          <w:bCs/>
          <w:b/>
        </w:rPr>
        <w:t xml:space="preserve">Association for Computing Machinery (ACM):</w:t>
      </w:r>
      <w:r>
        <w:t xml:space="preserve"> </w:t>
      </w:r>
      <w:r>
        <w:t xml:space="preserve">Member since 2015, engaging with computational mathematics communities in London.</w:t>
      </w:r>
    </w:p>
    <w:bookmarkEnd w:id="30"/>
    <w:bookmarkStart w:id="31" w:name="publications-and-projects"/>
    <w:p>
      <w:pPr>
        <w:pStyle w:val="Heading2"/>
      </w:pPr>
      <w:r>
        <w:t xml:space="preserve">Publications and Projects</w:t>
      </w:r>
    </w:p>
    <w:p>
      <w:pPr>
        <w:pStyle w:val="FirstParagraph"/>
      </w:pPr>
      <w:r>
        <w:rPr>
          <w:bCs/>
          <w:b/>
        </w:rPr>
        <w:t xml:space="preserve">Published Works:</w:t>
      </w:r>
    </w:p>
    <w:p>
      <w:pPr>
        <w:numPr>
          <w:ilvl w:val="0"/>
          <w:numId w:val="1006"/>
        </w:numPr>
        <w:pStyle w:val="Compact"/>
      </w:pPr>
      <w:r>
        <w:t xml:space="preserve">“Optimizing Risk Models for Financial Stability,”</w:t>
      </w:r>
      <w:r>
        <w:t xml:space="preserve"> </w:t>
      </w:r>
      <w:r>
        <w:rPr>
          <w:iCs/>
          <w:i/>
        </w:rPr>
        <w:t xml:space="preserve">The Journal of Quantitative Finance</w:t>
      </w:r>
      <w:r>
        <w:t xml:space="preserve">, 2021.</w:t>
      </w:r>
    </w:p>
    <w:p>
      <w:pPr>
        <w:numPr>
          <w:ilvl w:val="0"/>
          <w:numId w:val="1006"/>
        </w:numPr>
        <w:pStyle w:val="Compact"/>
      </w:pPr>
      <w:r>
        <w:t xml:space="preserve">“Algebraic Methods in Cryptographic Security,”</w:t>
      </w:r>
      <w:r>
        <w:t xml:space="preserve"> </w:t>
      </w:r>
      <w:r>
        <w:rPr>
          <w:iCs/>
          <w:i/>
        </w:rPr>
        <w:t xml:space="preserve">Proceedings of the IMA Conference on Mathematical Cryptography</w:t>
      </w:r>
      <w:r>
        <w:t xml:space="preserve">, 2019.</w:t>
      </w:r>
    </w:p>
    <w:p>
      <w:pPr>
        <w:pStyle w:val="FirstParagraph"/>
      </w:pPr>
      <w:r>
        <w:rPr>
          <w:bCs/>
          <w:b/>
        </w:rPr>
        <w:t xml:space="preserve">Notable Projects:</w:t>
      </w:r>
    </w:p>
    <w:p>
      <w:pPr>
        <w:numPr>
          <w:ilvl w:val="0"/>
          <w:numId w:val="1007"/>
        </w:numPr>
        <w:pStyle w:val="Compact"/>
      </w:pPr>
      <w:r>
        <w:rPr>
          <w:bCs/>
          <w:b/>
        </w:rPr>
        <w:t xml:space="preserve">Sustainable Energy Forecasting:</w:t>
      </w:r>
      <w:r>
        <w:t xml:space="preserve"> </w:t>
      </w:r>
      <w:r>
        <w:t xml:space="preserve">Collaborated with the UK National Grid to develop algorithms for renewable energy integration, reducing carbon emissions by 15% in pilot regions.</w:t>
      </w:r>
    </w:p>
    <w:p>
      <w:pPr>
        <w:numPr>
          <w:ilvl w:val="0"/>
          <w:numId w:val="1007"/>
        </w:numPr>
        <w:pStyle w:val="Compact"/>
      </w:pPr>
      <w:r>
        <w:rPr>
          <w:bCs/>
          <w:b/>
        </w:rPr>
        <w:t xml:space="preserve">Urban Mobility Analysis:</w:t>
      </w:r>
      <w:r>
        <w:t xml:space="preserve"> </w:t>
      </w:r>
      <w:r>
        <w:t xml:space="preserve">Partnered with Transport for London (TfL) to analyze traffic patterns, leading to improved public transportation routes.</w:t>
      </w:r>
    </w:p>
    <w:bookmarkEnd w:id="31"/>
    <w:bookmarkStart w:id="32" w:name="certifications-and-awards"/>
    <w:p>
      <w:pPr>
        <w:pStyle w:val="Heading2"/>
      </w:pPr>
      <w:r>
        <w:t xml:space="preserve">Certifications and Awards</w:t>
      </w:r>
    </w:p>
    <w:p>
      <w:pPr>
        <w:numPr>
          <w:ilvl w:val="0"/>
          <w:numId w:val="1008"/>
        </w:numPr>
        <w:pStyle w:val="Compact"/>
      </w:pPr>
      <w:r>
        <w:rPr>
          <w:bCs/>
          <w:b/>
        </w:rPr>
        <w:t xml:space="preserve">Chartered Mathematician (CMIS):</w:t>
      </w:r>
      <w:r>
        <w:t xml:space="preserve"> </w:t>
      </w:r>
      <w:r>
        <w:t xml:space="preserve">Royal Society of Mathematics, 2019.</w:t>
      </w:r>
    </w:p>
    <w:p>
      <w:pPr>
        <w:numPr>
          <w:ilvl w:val="0"/>
          <w:numId w:val="1008"/>
        </w:numPr>
        <w:pStyle w:val="Compact"/>
      </w:pPr>
      <w:r>
        <w:rPr>
          <w:bCs/>
          <w:b/>
        </w:rPr>
        <w:t xml:space="preserve">EPSRC Research Grant:</w:t>
      </w:r>
      <w:r>
        <w:t xml:space="preserve"> </w:t>
      </w:r>
      <w:r>
        <w:t xml:space="preserve">£150,000 for Network Theory Applications, 2013.</w:t>
      </w:r>
    </w:p>
    <w:p>
      <w:pPr>
        <w:numPr>
          <w:ilvl w:val="0"/>
          <w:numId w:val="1008"/>
        </w:numPr>
        <w:pStyle w:val="Compact"/>
      </w:pPr>
      <w:r>
        <w:rPr>
          <w:bCs/>
          <w:b/>
        </w:rPr>
        <w:t xml:space="preserve">London Innovation Award:</w:t>
      </w:r>
      <w:r>
        <w:t xml:space="preserve"> </w:t>
      </w:r>
      <w:r>
        <w:t xml:space="preserve">Recognized for contributions to fintech and data science in the UK, 2020.</w:t>
      </w:r>
    </w:p>
    <w:bookmarkEnd w:id="32"/>
    <w:bookmarkStart w:id="33" w:name="additional-information"/>
    <w:p>
      <w:pPr>
        <w:pStyle w:val="Heading2"/>
      </w:pPr>
      <w:r>
        <w:t xml:space="preserve">Additional Information</w:t>
      </w:r>
    </w:p>
    <w:p>
      <w:pPr>
        <w:pStyle w:val="FirstParagraph"/>
      </w:pPr>
      <w:r>
        <w:t xml:space="preserve">As a Mathematician in United Kingdom London, I am deeply committed to advancing mathematical education and fostering innovation. My professional journey reflects a dedication to excellence, collaboration, and the application of mathematics to solve global challenges. I am eager to contribute my expertise to organizations that value analytical rigor and creativity in problem-solving.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United Kingdom London</dc:title>
  <dc:creator/>
  <cp:keywords/>
  <dcterms:created xsi:type="dcterms:W3CDTF">2026-07-23T10:46:11Z</dcterms:created>
  <dcterms:modified xsi:type="dcterms:W3CDTF">2026-07-23T10:46:11Z</dcterms:modified>
</cp:coreProperties>
</file>

<file path=docProps/custom.xml><?xml version="1.0" encoding="utf-8"?>
<Properties xmlns="http://schemas.openxmlformats.org/officeDocument/2006/custom-properties" xmlns:vt="http://schemas.openxmlformats.org/officeDocument/2006/docPropsVTypes"/>
</file>