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Mathematician</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33" w:name="john-doe"/>
    <w:p>
      <w:pPr>
        <w:pStyle w:val="Heading1"/>
      </w:pPr>
      <w:r>
        <w:t xml:space="preserve">John Doe</w:t>
      </w:r>
    </w:p>
    <w:p>
      <w:pPr>
        <w:pStyle w:val="FirstParagraph"/>
      </w:pPr>
      <w:r>
        <w:rPr>
          <w:bCs/>
          <w:b/>
        </w:rPr>
        <w:t xml:space="preserve">Mathematician | United States Los Angeles</w:t>
      </w:r>
    </w:p>
    <w:p>
      <w:r>
        <w:pict>
          <v:rect style="width:0;height:1.5pt" o:hralign="center" o:hrstd="t" o:hr="t"/>
        </w:pict>
      </w:r>
    </w:p>
    <w:bookmarkStart w:id="20" w:name="professional-overview"/>
    <w:p>
      <w:pPr>
        <w:pStyle w:val="Heading2"/>
      </w:pPr>
      <w:r>
        <w:t xml:space="preserve">Professional Overview</w:t>
      </w:r>
    </w:p>
    <w:p>
      <w:pPr>
        <w:pStyle w:val="FirstParagraph"/>
      </w:pPr>
      <w:r>
        <w:t xml:space="preserve">Highly motivated Mathematician with over 10 years of experience in mathematical research, data analysis, and algorithm development. Specialized in applied mathematics with a focus on computational modeling and statistical analysis. Proven track record of solving complex problems in the United States Los Angeles area, collaborating with tech startups, academic institutions, and industry leaders to drive innovation through mathematical rigor. Adept at translating theoretical concepts into practical solutions tailored for the dynamic environment of United States Los Angeles.</w:t>
      </w:r>
    </w:p>
    <w:bookmarkEnd w:id="20"/>
    <w:bookmarkStart w:id="21" w:name="contact-information"/>
    <w:p>
      <w:pPr>
        <w:pStyle w:val="Heading2"/>
      </w:pPr>
      <w:r>
        <w:t xml:space="preserve">Contact Information</w:t>
      </w:r>
    </w:p>
    <w:p>
      <w:pPr>
        <w:pStyle w:val="FirstParagraph"/>
      </w:pPr>
      <w:r>
        <w:rPr>
          <w:bCs/>
          <w:b/>
        </w:rPr>
        <w:t xml:space="preserve">Email:</w:t>
      </w:r>
      <w:r>
        <w:t xml:space="preserve"> </w:t>
      </w:r>
      <w:r>
        <w:t xml:space="preserve">johndoe@example.com</w:t>
      </w:r>
      <w:r>
        <w:br/>
      </w:r>
      <w:r>
        <w:rPr>
          <w:bCs/>
          <w:b/>
        </w:rPr>
        <w:t xml:space="preserve">Phone:</w:t>
      </w:r>
      <w:r>
        <w:t xml:space="preserve"> </w:t>
      </w:r>
      <w:r>
        <w:t xml:space="preserve">(310) 555-0198</w:t>
      </w:r>
      <w:r>
        <w:br/>
      </w:r>
      <w:r>
        <w:rPr>
          <w:bCs/>
          <w:b/>
        </w:rPr>
        <w:t xml:space="preserve">LinkedIn:</w:t>
      </w:r>
      <w:r>
        <w:t xml:space="preserve"> </w:t>
      </w:r>
      <w:r>
        <w:t xml:space="preserve">linkedin.com/in/johndoe-mathematician</w:t>
      </w:r>
      <w:r>
        <w:br/>
      </w:r>
      <w:r>
        <w:rPr>
          <w:bCs/>
          <w:b/>
        </w:rPr>
        <w:t xml:space="preserve">Location:</w:t>
      </w:r>
      <w:r>
        <w:t xml:space="preserve"> </w:t>
      </w:r>
      <w:r>
        <w:t xml:space="preserve">Los Angeles, United States</w:t>
      </w:r>
    </w:p>
    <w:bookmarkEnd w:id="21"/>
    <w:bookmarkStart w:id="22" w:name="education"/>
    <w:p>
      <w:pPr>
        <w:pStyle w:val="Heading2"/>
      </w:pPr>
      <w:r>
        <w:t xml:space="preserve">Education</w:t>
      </w:r>
    </w:p>
    <w:p>
      <w:pPr>
        <w:pStyle w:val="FirstParagraph"/>
      </w:pPr>
      <w:r>
        <w:rPr>
          <w:bCs/>
          <w:b/>
        </w:rPr>
        <w:t xml:space="preserve">Ph.D. in Mathematics</w:t>
      </w:r>
      <w:r>
        <w:br/>
      </w:r>
      <w:r>
        <w:t xml:space="preserve">University of California, Los Angeles (UCLA)</w:t>
      </w:r>
      <w:r>
        <w:br/>
      </w:r>
      <w:r>
        <w:t xml:space="preserve">2010 – 2014</w:t>
      </w:r>
      <w:r>
        <w:br/>
      </w:r>
      <w:r>
        <w:t xml:space="preserve">Dissertation: "Advanced Numerical Methods for Fluid Dynamics Applications in United States Los Angeles's Energy Sector"</w:t>
      </w:r>
    </w:p>
    <w:p>
      <w:pPr>
        <w:pStyle w:val="BodyText"/>
      </w:pPr>
      <w:r>
        <w:rPr>
          <w:bCs/>
          <w:b/>
        </w:rPr>
        <w:t xml:space="preserve">M.S. in Applied Mathematics</w:t>
      </w:r>
      <w:r>
        <w:br/>
      </w:r>
      <w:r>
        <w:t xml:space="preserve">California Institute of Technology (Caltech)</w:t>
      </w:r>
      <w:r>
        <w:br/>
      </w:r>
      <w:r>
        <w:t xml:space="preserve">2008 – 2010</w:t>
      </w:r>
      <w:r>
        <w:br/>
      </w:r>
      <w:r>
        <w:t xml:space="preserve">Thesis: "Statistical Modeling of Urban Traffic Patterns in Los Angeles"</w:t>
      </w:r>
    </w:p>
    <w:p>
      <w:pPr>
        <w:pStyle w:val="BodyText"/>
      </w:pPr>
      <w:r>
        <w:rPr>
          <w:bCs/>
          <w:b/>
        </w:rPr>
        <w:t xml:space="preserve">B.S. in Mathematics</w:t>
      </w:r>
      <w:r>
        <w:br/>
      </w:r>
      <w:r>
        <w:t xml:space="preserve">University of Southern California (USC)</w:t>
      </w:r>
      <w:r>
        <w:br/>
      </w:r>
      <w:r>
        <w:t xml:space="preserve">2004 – 2008</w:t>
      </w:r>
      <w:r>
        <w:br/>
      </w:r>
      <w:r>
        <w:t xml:space="preserve">Minor: Computer Science</w:t>
      </w:r>
    </w:p>
    <w:bookmarkEnd w:id="22"/>
    <w:bookmarkStart w:id="27" w:name="professional-experience"/>
    <w:p>
      <w:pPr>
        <w:pStyle w:val="Heading2"/>
      </w:pPr>
      <w:r>
        <w:t xml:space="preserve">Professional Experience</w:t>
      </w:r>
    </w:p>
    <w:bookmarkStart w:id="23" w:name="senior-mathematician"/>
    <w:p>
      <w:pPr>
        <w:pStyle w:val="Heading3"/>
      </w:pPr>
      <w:r>
        <w:t xml:space="preserve">Senior Mathematician</w:t>
      </w:r>
    </w:p>
    <w:p>
      <w:pPr>
        <w:pStyle w:val="FirstParagraph"/>
      </w:pPr>
      <w:r>
        <w:rPr>
          <w:bCs/>
          <w:b/>
        </w:rPr>
        <w:t xml:space="preserve">Los Angeles Tech Innovations (LTI)</w:t>
      </w:r>
      <w:r>
        <w:br/>
      </w:r>
      <w:r>
        <w:t xml:space="preserve">2018 – Present</w:t>
      </w:r>
      <w:r>
        <w:br/>
      </w:r>
      <w:r>
        <w:t xml:space="preserve">- Led a team of 15 mathematicians and data scientists to develop machine learning models for predictive analytics in the entertainment industry, serving clients like Netflix and Disney based in United States Los Angeles.</w:t>
      </w:r>
      <w:r>
        <w:br/>
      </w:r>
      <w:r>
        <w:t xml:space="preserve">- Designed algorithms for optimizing streaming content delivery, reducing latency by 22% through advanced mathematical modeling.</w:t>
      </w:r>
      <w:r>
        <w:br/>
      </w:r>
      <w:r>
        <w:t xml:space="preserve">- Collaborated with academic institutions in United States Los Angeles to publish peer-reviewed research on quantum computing applications in cybersecurity.</w:t>
      </w:r>
    </w:p>
    <w:bookmarkEnd w:id="23"/>
    <w:bookmarkStart w:id="24" w:name="research-mathematician"/>
    <w:p>
      <w:pPr>
        <w:pStyle w:val="Heading3"/>
      </w:pPr>
      <w:r>
        <w:t xml:space="preserve">Research Mathematician</w:t>
      </w:r>
    </w:p>
    <w:p>
      <w:pPr>
        <w:pStyle w:val="FirstParagraph"/>
      </w:pPr>
      <w:r>
        <w:rPr>
          <w:bCs/>
          <w:b/>
        </w:rPr>
        <w:t xml:space="preserve">University of California, Los Angeles (UCLA) – Institute for Pure and Applied Mathematics</w:t>
      </w:r>
      <w:r>
        <w:br/>
      </w:r>
      <w:r>
        <w:t xml:space="preserve">2014 – 2018</w:t>
      </w:r>
      <w:r>
        <w:br/>
      </w:r>
      <w:r>
        <w:t xml:space="preserve">- Conducted groundbreaking research in partial differential equations, funded by the National Science Foundation (NSF) with a grant of $500,000.</w:t>
      </w:r>
      <w:r>
        <w:br/>
      </w:r>
      <w:r>
        <w:t xml:space="preserve">- Published 12 peer-reviewed articles in top-tier journals, including "Journal of Mathematical Analysis" and "SIAM Review."</w:t>
      </w:r>
      <w:r>
        <w:br/>
      </w:r>
      <w:r>
        <w:t xml:space="preserve">- Organized workshops on mathematical applications in urban planning for United States Los Angeles's sustainable development initiatives.</w:t>
      </w:r>
    </w:p>
    <w:bookmarkEnd w:id="24"/>
    <w:bookmarkStart w:id="25" w:name="mathematical-consultant"/>
    <w:p>
      <w:pPr>
        <w:pStyle w:val="Heading3"/>
      </w:pPr>
      <w:r>
        <w:t xml:space="preserve">Mathematical Consultant</w:t>
      </w:r>
    </w:p>
    <w:p>
      <w:pPr>
        <w:pStyle w:val="FirstParagraph"/>
      </w:pPr>
      <w:r>
        <w:rPr>
          <w:bCs/>
          <w:b/>
        </w:rPr>
        <w:t xml:space="preserve">Los Angeles Financial Services Group</w:t>
      </w:r>
      <w:r>
        <w:br/>
      </w:r>
      <w:r>
        <w:t xml:space="preserve">2012 – 2014</w:t>
      </w:r>
      <w:r>
        <w:br/>
      </w:r>
      <w:r>
        <w:t xml:space="preserve">- Developed risk assessment models for investment portfolios, increasing client returns by 15% through stochastic calculus and Monte Carlo simulations.</w:t>
      </w:r>
      <w:r>
        <w:br/>
      </w:r>
      <w:r>
        <w:t xml:space="preserve">- Provided expert testimony in legal cases involving financial fraud, leveraging statistical analysis to support court decisions.</w:t>
      </w:r>
      <w:r>
        <w:br/>
      </w:r>
      <w:r>
        <w:t xml:space="preserve">- Partnered with local universities in United States Los Angeles to create internship programs for aspiring mathematicians.</w:t>
      </w:r>
    </w:p>
    <w:bookmarkEnd w:id="25"/>
    <w:bookmarkStart w:id="26" w:name="teaching-assistant-research-assistant"/>
    <w:p>
      <w:pPr>
        <w:pStyle w:val="Heading3"/>
      </w:pPr>
      <w:r>
        <w:t xml:space="preserve">Teaching Assistant &amp; Research Assistant</w:t>
      </w:r>
    </w:p>
    <w:p>
      <w:pPr>
        <w:pStyle w:val="FirstParagraph"/>
      </w:pPr>
      <w:r>
        <w:rPr>
          <w:bCs/>
          <w:b/>
        </w:rPr>
        <w:t xml:space="preserve">University of Southern California (USC)</w:t>
      </w:r>
      <w:r>
        <w:br/>
      </w:r>
      <w:r>
        <w:t xml:space="preserve">2008 – 2012</w:t>
      </w:r>
      <w:r>
        <w:br/>
      </w:r>
      <w:r>
        <w:t xml:space="preserve">- Taught undergraduate courses in linear algebra and differential equations, receiving the "Outstanding Teaching Assistant" award in 2011.</w:t>
      </w:r>
      <w:r>
        <w:br/>
      </w:r>
      <w:r>
        <w:t xml:space="preserve">- Assisted in research projects on mathematical biology, contributing to a study on disease spread modeling that was featured in the "Los Angeles Times."</w:t>
      </w:r>
    </w:p>
    <w:bookmarkEnd w:id="26"/>
    <w:bookmarkEnd w:id="27"/>
    <w:bookmarkStart w:id="28" w:name="skills"/>
    <w:p>
      <w:pPr>
        <w:pStyle w:val="Heading2"/>
      </w:pPr>
      <w:r>
        <w:t xml:space="preserve">Skills</w:t>
      </w:r>
    </w:p>
    <w:p>
      <w:pPr>
        <w:numPr>
          <w:ilvl w:val="0"/>
          <w:numId w:val="1001"/>
        </w:numPr>
        <w:pStyle w:val="Compact"/>
      </w:pPr>
      <w:r>
        <w:rPr>
          <w:bCs/>
          <w:b/>
        </w:rPr>
        <w:t xml:space="preserve">Technical Expertise:</w:t>
      </w:r>
      <w:r>
        <w:t xml:space="preserve"> </w:t>
      </w:r>
      <w:r>
        <w:t xml:space="preserve">Advanced calculus, numerical analysis, statistical modeling, machine learning, Python, R, MATLAB.</w:t>
      </w:r>
    </w:p>
    <w:p>
      <w:pPr>
        <w:numPr>
          <w:ilvl w:val="0"/>
          <w:numId w:val="1001"/>
        </w:numPr>
        <w:pStyle w:val="Compact"/>
      </w:pPr>
      <w:r>
        <w:rPr>
          <w:bCs/>
          <w:b/>
        </w:rPr>
        <w:t xml:space="preserve">Research &amp; Development:</w:t>
      </w:r>
      <w:r>
        <w:t xml:space="preserve"> </w:t>
      </w:r>
      <w:r>
        <w:t xml:space="preserve">Algorithm design, data visualization (Tableau), scientific computing (C++, Java).</w:t>
      </w:r>
    </w:p>
    <w:p>
      <w:pPr>
        <w:numPr>
          <w:ilvl w:val="0"/>
          <w:numId w:val="1001"/>
        </w:numPr>
        <w:pStyle w:val="Compact"/>
      </w:pPr>
      <w:r>
        <w:rPr>
          <w:bCs/>
          <w:b/>
        </w:rPr>
        <w:t xml:space="preserve">Industry-Specific Knowledge:</w:t>
      </w:r>
      <w:r>
        <w:t xml:space="preserve"> </w:t>
      </w:r>
      <w:r>
        <w:t xml:space="preserve">Financial mathematics, computational biology, urban analytics for United States Los Angeles.</w:t>
      </w:r>
    </w:p>
    <w:p>
      <w:pPr>
        <w:numPr>
          <w:ilvl w:val="0"/>
          <w:numId w:val="1001"/>
        </w:numPr>
        <w:pStyle w:val="Compact"/>
      </w:pPr>
      <w:r>
        <w:rPr>
          <w:bCs/>
          <w:b/>
        </w:rPr>
        <w:t xml:space="preserve">Languages:</w:t>
      </w:r>
      <w:r>
        <w:t xml:space="preserve"> </w:t>
      </w:r>
      <w:r>
        <w:t xml:space="preserve">English (fluent), Spanish (conversational).</w:t>
      </w:r>
    </w:p>
    <w:bookmarkEnd w:id="28"/>
    <w:bookmarkStart w:id="29" w:name="publications-presentations"/>
    <w:p>
      <w:pPr>
        <w:pStyle w:val="Heading2"/>
      </w:pPr>
      <w:r>
        <w:t xml:space="preserve">Publications &amp; Presentations</w:t>
      </w:r>
    </w:p>
    <w:p>
      <w:pPr>
        <w:pStyle w:val="FirstParagraph"/>
      </w:pPr>
      <w:r>
        <w:rPr>
          <w:bCs/>
          <w:b/>
        </w:rPr>
        <w:t xml:space="preserve">Journal Articles:</w:t>
      </w:r>
      <w:r>
        <w:br/>
      </w:r>
      <w:r>
        <w:t xml:space="preserve">- "Optimizing Traffic Flow in United States Los Angeles Using Graph Theory," *Journal of Urban Mathematics*, 2019.</w:t>
      </w:r>
      <w:r>
        <w:br/>
      </w:r>
      <w:r>
        <w:t xml:space="preserve">- "Quantum Algorithms for Cybersecurity: A Mathematical Perspective," *SIAM Journal on Computing*, 2021.</w:t>
      </w:r>
    </w:p>
    <w:p>
      <w:pPr>
        <w:pStyle w:val="BodyText"/>
      </w:pPr>
      <w:r>
        <w:rPr>
          <w:bCs/>
          <w:b/>
        </w:rPr>
        <w:t xml:space="preserve">Conference Presentations:</w:t>
      </w:r>
      <w:r>
        <w:br/>
      </w:r>
      <w:r>
        <w:t xml:space="preserve">- "Mathematical Modeling in the Entertainment Industry," International Conference on Applied Mathematics, Los Angeles, 2020.</w:t>
      </w:r>
      <w:r>
        <w:br/>
      </w:r>
      <w:r>
        <w:t xml:space="preserve">- "Sustainable Urban Development Through Data Analytics," National Science Foundation Symposium, United States Los Angeles, 2018.</w:t>
      </w:r>
    </w:p>
    <w:bookmarkEnd w:id="29"/>
    <w:bookmarkStart w:id="30" w:name="professional-affiliations"/>
    <w:p>
      <w:pPr>
        <w:pStyle w:val="Heading2"/>
      </w:pPr>
      <w:r>
        <w:t xml:space="preserve">Professional Affiliations</w:t>
      </w:r>
    </w:p>
    <w:p>
      <w:pPr>
        <w:numPr>
          <w:ilvl w:val="0"/>
          <w:numId w:val="1002"/>
        </w:numPr>
        <w:pStyle w:val="Compact"/>
      </w:pPr>
      <w:r>
        <w:t xml:space="preserve">American Mathematical Society (AMS)</w:t>
      </w:r>
    </w:p>
    <w:p>
      <w:pPr>
        <w:numPr>
          <w:ilvl w:val="0"/>
          <w:numId w:val="1002"/>
        </w:numPr>
        <w:pStyle w:val="Compact"/>
      </w:pPr>
      <w:r>
        <w:t xml:space="preserve">SIAM (Society for Industrial and Applied Mathematics)</w:t>
      </w:r>
    </w:p>
    <w:p>
      <w:pPr>
        <w:numPr>
          <w:ilvl w:val="0"/>
          <w:numId w:val="1002"/>
        </w:numPr>
        <w:pStyle w:val="Compact"/>
      </w:pPr>
      <w:r>
        <w:t xml:space="preserve">Los Angeles Chapter of the Mathematical Association of America (MAA)</w:t>
      </w:r>
    </w:p>
    <w:bookmarkEnd w:id="30"/>
    <w:bookmarkStart w:id="31" w:name="awards-honors"/>
    <w:p>
      <w:pPr>
        <w:pStyle w:val="Heading2"/>
      </w:pPr>
      <w:r>
        <w:t xml:space="preserve">Awards &amp; Honors</w:t>
      </w:r>
    </w:p>
    <w:p>
      <w:pPr>
        <w:numPr>
          <w:ilvl w:val="0"/>
          <w:numId w:val="1003"/>
        </w:numPr>
        <w:pStyle w:val="Compact"/>
      </w:pPr>
      <w:r>
        <w:t xml:space="preserve">NSF Graduate Research Fellowship, 2009</w:t>
      </w:r>
    </w:p>
    <w:p>
      <w:pPr>
        <w:numPr>
          <w:ilvl w:val="0"/>
          <w:numId w:val="1003"/>
        </w:numPr>
        <w:pStyle w:val="Compact"/>
      </w:pPr>
      <w:r>
        <w:t xml:space="preserve">Outstanding Teaching Assistant Award, USC, 2011</w:t>
      </w:r>
    </w:p>
    <w:p>
      <w:pPr>
        <w:numPr>
          <w:ilvl w:val="0"/>
          <w:numId w:val="1003"/>
        </w:numPr>
        <w:pStyle w:val="Compact"/>
      </w:pPr>
      <w:r>
        <w:t xml:space="preserve">Los Angeles Tech Innovations "Top Mathematician of the Year," 2021</w:t>
      </w:r>
    </w:p>
    <w:bookmarkEnd w:id="31"/>
    <w:bookmarkStart w:id="32" w:name="references"/>
    <w:p>
      <w:pPr>
        <w:pStyle w:val="Heading2"/>
      </w:pPr>
      <w:r>
        <w:t xml:space="preserve">References</w:t>
      </w:r>
    </w:p>
    <w:p>
      <w:pPr>
        <w:pStyle w:val="FirstParagraph"/>
      </w:pPr>
      <w:r>
        <w:t xml:space="preserve">Available upon request. Contact John Doe at johndoe@example.com.</w:t>
      </w:r>
    </w:p>
    <w:bookmarkEnd w:id="32"/>
    <w:p>
      <w:pPr>
        <w:pStyle w:val="BodyText"/>
      </w:pPr>
      <w:r>
        <w:t xml:space="preserve">© 2023 John Doe | Mathematician in United States Los Angeles</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Mathematician in United States Los Angeles</dc:title>
  <dc:creator/>
  <dc:language>en</dc:language>
  <cp:keywords/>
  <dcterms:created xsi:type="dcterms:W3CDTF">2026-07-24T04:53:21Z</dcterms:created>
  <dcterms:modified xsi:type="dcterms:W3CDTF">2026-07-24T04:53:21Z</dcterms:modified>
</cp:coreProperties>
</file>

<file path=docProps/custom.xml><?xml version="1.0" encoding="utf-8"?>
<Properties xmlns="http://schemas.openxmlformats.org/officeDocument/2006/custom-properties" xmlns:vt="http://schemas.openxmlformats.org/officeDocument/2006/docPropsVTypes"/>
</file>