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Uzbekistan</w:t>
      </w:r>
      <w:r>
        <w:t xml:space="preserve"> </w:t>
      </w:r>
      <w:r>
        <w:t xml:space="preserve">Tashkent</w:t>
      </w:r>
    </w:p>
    <w:bookmarkStart w:id="29" w:name="resume"/>
    <w:p>
      <w:pPr>
        <w:pStyle w:val="Heading1"/>
      </w:pPr>
      <w:r>
        <w:t xml:space="preserve">Resume</w:t>
      </w:r>
    </w:p>
    <w:bookmarkStart w:id="20" w:name="ahmadov-javlon"/>
    <w:p>
      <w:pPr>
        <w:pStyle w:val="Heading2"/>
      </w:pPr>
      <w:r>
        <w:t xml:space="preserve">Ahmadov Javlon</w:t>
      </w:r>
    </w:p>
    <w:p>
      <w:pPr>
        <w:pStyle w:val="FirstParagraph"/>
      </w:pPr>
      <w:r>
        <w:rPr>
          <w:bCs/>
          <w:b/>
        </w:rPr>
        <w:t xml:space="preserve">Email:</w:t>
      </w:r>
      <w:r>
        <w:t xml:space="preserve"> </w:t>
      </w:r>
      <w:r>
        <w:t xml:space="preserve">javlon.ahmadov@example.com |</w:t>
      </w:r>
      <w:r>
        <w:t xml:space="preserve"> </w:t>
      </w:r>
      <w:r>
        <w:rPr>
          <w:bCs/>
          <w:b/>
        </w:rPr>
        <w:t xml:space="preserve">Phone:</w:t>
      </w:r>
      <w:r>
        <w:t xml:space="preserve"> </w:t>
      </w:r>
      <w:r>
        <w:t xml:space="preserve">+998 91 123-45-67 |</w:t>
      </w:r>
      <w:r>
        <w:t xml:space="preserve"> </w:t>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motivated Mathematician with over 10 years of experience in advanced mathematical research, data analysis, and academic teaching. Specialized in applied mathematics and computational modeling, with a strong focus on solving complex problems relevant to Uzbekistan Tashkent’s economic development and technological innovation. Proficient in leveraging mathematical theories to address real-world challenges, such as optimizing resource allocation, enhancing infrastructure planning, and advancing educational frameworks in the region. Committed to contributing to the growth of Uzbekistan’s scientific community while fostering collaboration between local institutions and international partners.</w:t>
      </w:r>
    </w:p>
    <w:bookmarkEnd w:id="21"/>
    <w:bookmarkStart w:id="22" w:name="education"/>
    <w:p>
      <w:pPr>
        <w:pStyle w:val="Heading2"/>
      </w:pPr>
      <w:r>
        <w:t xml:space="preserve">Education</w:t>
      </w:r>
    </w:p>
    <w:p>
      <w:pPr>
        <w:pStyle w:val="FirstParagraph"/>
      </w:pPr>
      <w:r>
        <w:rPr>
          <w:bCs/>
          <w:b/>
        </w:rPr>
        <w:t xml:space="preserve">Bachelor of Science in Mathematics</w:t>
      </w:r>
    </w:p>
    <w:p>
      <w:pPr>
        <w:pStyle w:val="BodyText"/>
      </w:pPr>
      <w:r>
        <w:t xml:space="preserve">Tashkent State University, Uzbekistan | 2010–2014</w:t>
      </w:r>
    </w:p>
    <w:p>
      <w:pPr>
        <w:numPr>
          <w:ilvl w:val="0"/>
          <w:numId w:val="1001"/>
        </w:numPr>
        <w:pStyle w:val="Compact"/>
      </w:pPr>
      <w:r>
        <w:t xml:space="preserve">Graduated with honors, specializing in pure mathematics and numerical analysis.</w:t>
      </w:r>
    </w:p>
    <w:p>
      <w:pPr>
        <w:numPr>
          <w:ilvl w:val="0"/>
          <w:numId w:val="1001"/>
        </w:numPr>
        <w:pStyle w:val="Compact"/>
      </w:pPr>
      <w:r>
        <w:t xml:space="preserve">Participated in research projects on algebraic structures and their applications in cryptography.</w:t>
      </w:r>
    </w:p>
    <w:p>
      <w:pPr>
        <w:pStyle w:val="FirstParagraph"/>
      </w:pPr>
      <w:r>
        <w:rPr>
          <w:bCs/>
          <w:b/>
        </w:rPr>
        <w:t xml:space="preserve">MSc in Applied Mathematics</w:t>
      </w:r>
    </w:p>
    <w:p>
      <w:pPr>
        <w:pStyle w:val="BodyText"/>
      </w:pPr>
      <w:r>
        <w:t xml:space="preserve">Institute of Mathematics, Uzbekistan Academy of Sciences | 2014–2016</w:t>
      </w:r>
    </w:p>
    <w:p>
      <w:pPr>
        <w:numPr>
          <w:ilvl w:val="0"/>
          <w:numId w:val="1002"/>
        </w:numPr>
        <w:pStyle w:val="Compact"/>
      </w:pPr>
      <w:r>
        <w:t xml:space="preserve">Focus on mathematical modeling and optimization techniques for industrial processes.</w:t>
      </w:r>
    </w:p>
    <w:p>
      <w:pPr>
        <w:numPr>
          <w:ilvl w:val="0"/>
          <w:numId w:val="1002"/>
        </w:numPr>
        <w:pStyle w:val="Compact"/>
      </w:pPr>
      <w:r>
        <w:t xml:space="preserve">Published research papers in peer-reviewed journals, including a study on resource allocation algorithms for Uzbekistan’s energy sector.</w:t>
      </w:r>
    </w:p>
    <w:p>
      <w:pPr>
        <w:pStyle w:val="FirstParagraph"/>
      </w:pPr>
      <w:r>
        <w:rPr>
          <w:bCs/>
          <w:b/>
        </w:rPr>
        <w:t xml:space="preserve">PhD in Computational Mathematics</w:t>
      </w:r>
    </w:p>
    <w:p>
      <w:pPr>
        <w:pStyle w:val="BodyText"/>
      </w:pPr>
      <w:r>
        <w:t xml:space="preserve">Tashkent University of Information Technologies, Uzbekistan | 2016–2020</w:t>
      </w:r>
    </w:p>
    <w:p>
      <w:pPr>
        <w:numPr>
          <w:ilvl w:val="0"/>
          <w:numId w:val="1003"/>
        </w:numPr>
        <w:pStyle w:val="Compact"/>
      </w:pPr>
      <w:r>
        <w:t xml:space="preserve">Thesis title: “Machine Learning Applications in Predictive Modeling for Urban Development in Tashkent.”</w:t>
      </w:r>
    </w:p>
    <w:p>
      <w:pPr>
        <w:numPr>
          <w:ilvl w:val="0"/>
          <w:numId w:val="1003"/>
        </w:numPr>
        <w:pStyle w:val="Compact"/>
      </w:pPr>
      <w:r>
        <w:t xml:space="preserve">Collaborated with local government agencies to integrate mathematical models into city planning strategies.</w:t>
      </w:r>
    </w:p>
    <w:bookmarkEnd w:id="22"/>
    <w:bookmarkStart w:id="23" w:name="professional-experience"/>
    <w:p>
      <w:pPr>
        <w:pStyle w:val="Heading2"/>
      </w:pPr>
      <w:r>
        <w:t xml:space="preserve">Professional Experience</w:t>
      </w:r>
    </w:p>
    <w:p>
      <w:pPr>
        <w:pStyle w:val="FirstParagraph"/>
      </w:pPr>
      <w:r>
        <w:rPr>
          <w:bCs/>
          <w:b/>
        </w:rPr>
        <w:t xml:space="preserve">Senior Research Mathematician</w:t>
      </w:r>
    </w:p>
    <w:p>
      <w:pPr>
        <w:pStyle w:val="BodyText"/>
      </w:pPr>
      <w:r>
        <w:t xml:space="preserve">Institute of Applied Mathematics, Tashkent, Uzbekistan | 2020–Present</w:t>
      </w:r>
    </w:p>
    <w:p>
      <w:pPr>
        <w:numPr>
          <w:ilvl w:val="0"/>
          <w:numId w:val="1004"/>
        </w:numPr>
        <w:pStyle w:val="Compact"/>
      </w:pPr>
      <w:r>
        <w:t xml:space="preserve">Lead a team of researchers in developing mathematical frameworks for sustainable urban growth in Uzbekistan Tashkent.</w:t>
      </w:r>
    </w:p>
    <w:p>
      <w:pPr>
        <w:numPr>
          <w:ilvl w:val="0"/>
          <w:numId w:val="1004"/>
        </w:numPr>
        <w:pStyle w:val="Compact"/>
      </w:pPr>
      <w:r>
        <w:t xml:space="preserve">Collaborated with the Ministry of Transport to optimize public transportation routes using graph theory and network analysis.</w:t>
      </w:r>
    </w:p>
    <w:p>
      <w:pPr>
        <w:numPr>
          <w:ilvl w:val="0"/>
          <w:numId w:val="1004"/>
        </w:numPr>
        <w:pStyle w:val="Compact"/>
      </w:pPr>
      <w:r>
        <w:t xml:space="preserve">Published 8+ peer-reviewed articles in international journals, focusing on data-driven solutions for regional challenges.</w:t>
      </w:r>
    </w:p>
    <w:p>
      <w:pPr>
        <w:pStyle w:val="FirstParagraph"/>
      </w:pPr>
      <w:r>
        <w:rPr>
          <w:bCs/>
          <w:b/>
        </w:rPr>
        <w:t xml:space="preserve">Mathematics Lecturer</w:t>
      </w:r>
    </w:p>
    <w:p>
      <w:pPr>
        <w:pStyle w:val="BodyText"/>
      </w:pPr>
      <w:r>
        <w:t xml:space="preserve">Tashkent State University, Uzbekistan | 2016–2020</w:t>
      </w:r>
    </w:p>
    <w:p>
      <w:pPr>
        <w:numPr>
          <w:ilvl w:val="0"/>
          <w:numId w:val="1005"/>
        </w:numPr>
        <w:pStyle w:val="Compact"/>
      </w:pPr>
      <w:r>
        <w:t xml:space="preserve">Designed and delivered courses in linear algebra, differential equations, and numerical methods to over 500 students.</w:t>
      </w:r>
    </w:p>
    <w:p>
      <w:pPr>
        <w:numPr>
          <w:ilvl w:val="0"/>
          <w:numId w:val="1005"/>
        </w:numPr>
        <w:pStyle w:val="Compact"/>
      </w:pPr>
      <w:r>
        <w:t xml:space="preserve">Mentored graduate students on research projects related to mathematical modeling in agriculture and environmental science.</w:t>
      </w:r>
    </w:p>
    <w:p>
      <w:pPr>
        <w:numPr>
          <w:ilvl w:val="0"/>
          <w:numId w:val="1005"/>
        </w:numPr>
        <w:pStyle w:val="Compact"/>
      </w:pPr>
      <w:r>
        <w:t xml:space="preserve">Organized workshops on modern mathematical tools for educators across Uzbekistan Tashkent.</w:t>
      </w:r>
    </w:p>
    <w:bookmarkEnd w:id="23"/>
    <w:bookmarkStart w:id="24" w:name="skills"/>
    <w:p>
      <w:pPr>
        <w:pStyle w:val="Heading2"/>
      </w:pPr>
      <w:r>
        <w:t xml:space="preserve">Skills</w:t>
      </w:r>
    </w:p>
    <w:p>
      <w:pPr>
        <w:numPr>
          <w:ilvl w:val="0"/>
          <w:numId w:val="1006"/>
        </w:numPr>
        <w:pStyle w:val="Compact"/>
      </w:pPr>
      <w:r>
        <w:rPr>
          <w:bCs/>
          <w:b/>
        </w:rPr>
        <w:t xml:space="preserve">Mathematical Expertise:</w:t>
      </w:r>
      <w:r>
        <w:t xml:space="preserve"> </w:t>
      </w:r>
      <w:r>
        <w:t xml:space="preserve">Algebra, calculus, probability theory, and statistics.</w:t>
      </w:r>
    </w:p>
    <w:p>
      <w:pPr>
        <w:numPr>
          <w:ilvl w:val="0"/>
          <w:numId w:val="1006"/>
        </w:numPr>
        <w:pStyle w:val="Compact"/>
      </w:pPr>
      <w:r>
        <w:rPr>
          <w:bCs/>
          <w:b/>
        </w:rPr>
        <w:t xml:space="preserve">Computational Tools:</w:t>
      </w:r>
      <w:r>
        <w:t xml:space="preserve"> </w:t>
      </w:r>
      <w:r>
        <w:t xml:space="preserve">MATLAB, Python (NumPy, SciPy), R programming, and LaTeX for academic writing.</w:t>
      </w:r>
    </w:p>
    <w:p>
      <w:pPr>
        <w:numPr>
          <w:ilvl w:val="0"/>
          <w:numId w:val="1006"/>
        </w:numPr>
        <w:pStyle w:val="Compact"/>
      </w:pPr>
      <w:r>
        <w:rPr>
          <w:bCs/>
          <w:b/>
        </w:rPr>
        <w:t xml:space="preserve">Data Analysis:</w:t>
      </w:r>
      <w:r>
        <w:t xml:space="preserve"> </w:t>
      </w:r>
      <w:r>
        <w:t xml:space="preserve">Machine learning algorithms (e.g., regression analysis, clustering), data visualization using Tableau and Excel.</w:t>
      </w:r>
    </w:p>
    <w:p>
      <w:pPr>
        <w:numPr>
          <w:ilvl w:val="0"/>
          <w:numId w:val="1006"/>
        </w:numPr>
        <w:pStyle w:val="Compact"/>
      </w:pPr>
      <w:r>
        <w:rPr>
          <w:bCs/>
          <w:b/>
        </w:rPr>
        <w:t xml:space="preserve">Problem-Solving:</w:t>
      </w:r>
      <w:r>
        <w:t xml:space="preserve"> </w:t>
      </w:r>
      <w:r>
        <w:t xml:space="preserve">Strong analytical skills to translate abstract mathematical concepts into practical solutions for Uzbekistan Tashkent’s industries.</w:t>
      </w:r>
    </w:p>
    <w:p>
      <w:pPr>
        <w:numPr>
          <w:ilvl w:val="0"/>
          <w:numId w:val="1006"/>
        </w:numPr>
        <w:pStyle w:val="Compact"/>
      </w:pPr>
      <w:r>
        <w:rPr>
          <w:bCs/>
          <w:b/>
        </w:rPr>
        <w:t xml:space="preserve">Languages:</w:t>
      </w:r>
      <w:r>
        <w:t xml:space="preserve"> </w:t>
      </w:r>
      <w:r>
        <w:t xml:space="preserve">Fluent in Uzbek, Russian, and English. Basic proficiency in French (reading/writing).</w:t>
      </w:r>
    </w:p>
    <w:bookmarkEnd w:id="24"/>
    <w:bookmarkStart w:id="25" w:name="certifications-training"/>
    <w:p>
      <w:pPr>
        <w:pStyle w:val="Heading2"/>
      </w:pPr>
      <w:r>
        <w:t xml:space="preserve">Certifications &amp; Training</w:t>
      </w:r>
    </w:p>
    <w:p>
      <w:pPr>
        <w:pStyle w:val="FirstParagraph"/>
      </w:pPr>
      <w:r>
        <w:rPr>
          <w:bCs/>
          <w:b/>
        </w:rPr>
        <w:t xml:space="preserve">Certified Data Analyst</w:t>
      </w:r>
    </w:p>
    <w:p>
      <w:pPr>
        <w:pStyle w:val="BodyText"/>
      </w:pPr>
      <w:r>
        <w:t xml:space="preserve">International Association of Mathematical Sciences (IAMAS), Tashkent, Uzbekistan | 2021</w:t>
      </w:r>
    </w:p>
    <w:p>
      <w:pPr>
        <w:numPr>
          <w:ilvl w:val="0"/>
          <w:numId w:val="1007"/>
        </w:numPr>
        <w:pStyle w:val="Compact"/>
      </w:pPr>
      <w:r>
        <w:t xml:space="preserve">Covered advanced statistical methods and data interpretation techniques tailored for Uzbekistan’s economic landscape.</w:t>
      </w:r>
    </w:p>
    <w:p>
      <w:pPr>
        <w:pStyle w:val="FirstParagraph"/>
      </w:pPr>
      <w:r>
        <w:rPr>
          <w:bCs/>
          <w:b/>
        </w:rPr>
        <w:t xml:space="preserve">Workshop on Urban Planning with Mathematical Models</w:t>
      </w:r>
    </w:p>
    <w:p>
      <w:pPr>
        <w:pStyle w:val="BodyText"/>
      </w:pPr>
      <w:r>
        <w:t xml:space="preserve">Tashkent City Development Bureau, Uzbekistan | 2019</w:t>
      </w:r>
    </w:p>
    <w:p>
      <w:pPr>
        <w:numPr>
          <w:ilvl w:val="0"/>
          <w:numId w:val="1008"/>
        </w:numPr>
        <w:pStyle w:val="Compact"/>
      </w:pPr>
      <w:r>
        <w:t xml:space="preserve">Explored the integration of mathematical models into Tashkent’s infrastructure projects to reduce traffic congestion and improve public services.</w:t>
      </w:r>
    </w:p>
    <w:bookmarkEnd w:id="25"/>
    <w:bookmarkStart w:id="26" w:name="projects-research"/>
    <w:p>
      <w:pPr>
        <w:pStyle w:val="Heading2"/>
      </w:pPr>
      <w:r>
        <w:t xml:space="preserve">Projects &amp; Research</w:t>
      </w:r>
    </w:p>
    <w:p>
      <w:pPr>
        <w:pStyle w:val="FirstParagraph"/>
      </w:pPr>
      <w:r>
        <w:rPr>
          <w:bCs/>
          <w:b/>
        </w:rPr>
        <w:t xml:space="preserve">Smart City Initiative for Tashkent</w:t>
      </w:r>
    </w:p>
    <w:p>
      <w:pPr>
        <w:pStyle w:val="BodyText"/>
      </w:pPr>
      <w:r>
        <w:t xml:space="preserve">2021–Present</w:t>
      </w:r>
    </w:p>
    <w:p>
      <w:pPr>
        <w:numPr>
          <w:ilvl w:val="0"/>
          <w:numId w:val="1009"/>
        </w:numPr>
        <w:pStyle w:val="Compact"/>
      </w:pPr>
      <w:r>
        <w:t xml:space="preserve">Developed predictive models to analyze urban growth patterns and optimize land use in Uzbekistan Tashkent.</w:t>
      </w:r>
    </w:p>
    <w:p>
      <w:pPr>
        <w:numPr>
          <w:ilvl w:val="0"/>
          <w:numId w:val="1009"/>
        </w:numPr>
        <w:pStyle w:val="Compact"/>
      </w:pPr>
      <w:r>
        <w:t xml:space="preserve">Collaborated with tech startups to implement AI-driven solutions for waste management and energy efficiency.</w:t>
      </w:r>
    </w:p>
    <w:p>
      <w:pPr>
        <w:pStyle w:val="FirstParagraph"/>
      </w:pPr>
      <w:r>
        <w:rPr>
          <w:bCs/>
          <w:b/>
        </w:rPr>
        <w:t xml:space="preserve">Mathematical Education Reform in Uzbekistan</w:t>
      </w:r>
    </w:p>
    <w:p>
      <w:pPr>
        <w:pStyle w:val="BodyText"/>
      </w:pPr>
      <w:r>
        <w:t xml:space="preserve">2018–2020</w:t>
      </w:r>
    </w:p>
    <w:p>
      <w:pPr>
        <w:numPr>
          <w:ilvl w:val="0"/>
          <w:numId w:val="1010"/>
        </w:numPr>
        <w:pStyle w:val="Compact"/>
      </w:pPr>
      <w:r>
        <w:t xml:space="preserve">Created a curriculum framework to enhance mathematical literacy among secondary school students in Tashkent.</w:t>
      </w:r>
    </w:p>
    <w:p>
      <w:pPr>
        <w:numPr>
          <w:ilvl w:val="0"/>
          <w:numId w:val="1010"/>
        </w:numPr>
        <w:pStyle w:val="Compact"/>
      </w:pPr>
      <w:r>
        <w:t xml:space="preserve">Trained over 150 teachers on modern pedagogical techniques for teaching complex concepts like probability and calculus.</w:t>
      </w:r>
    </w:p>
    <w:bookmarkEnd w:id="26"/>
    <w:bookmarkStart w:id="27" w:name="publications"/>
    <w:p>
      <w:pPr>
        <w:pStyle w:val="Heading2"/>
      </w:pPr>
      <w:r>
        <w:t xml:space="preserve">Publications</w:t>
      </w:r>
    </w:p>
    <w:p>
      <w:pPr>
        <w:numPr>
          <w:ilvl w:val="0"/>
          <w:numId w:val="1011"/>
        </w:numPr>
        <w:pStyle w:val="Compact"/>
      </w:pPr>
      <w:r>
        <w:t xml:space="preserve">Ahmadov, J. (2021). “Optimizing Public Transportation in Tashkent Using Graph Theory.” *Journal of Applied Mathematics and Computing*, 45(3), 123-145.</w:t>
      </w:r>
    </w:p>
    <w:p>
      <w:pPr>
        <w:numPr>
          <w:ilvl w:val="0"/>
          <w:numId w:val="1011"/>
        </w:numPr>
        <w:pStyle w:val="Compact"/>
      </w:pPr>
      <w:r>
        <w:t xml:space="preserve">Ahmadov, J., &amp; Rasulova, L. (2019). “Mathematical Models for Sustainable Agriculture in Uzbekistan.” *International Journal of Mathematical Sciences*, 12(2), 89-104.</w:t>
      </w:r>
    </w:p>
    <w:bookmarkEnd w:id="27"/>
    <w:bookmarkStart w:id="28" w:name="references"/>
    <w:p>
      <w:pPr>
        <w:pStyle w:val="Heading2"/>
      </w:pPr>
      <w:r>
        <w:t xml:space="preserve">References</w:t>
      </w:r>
    </w:p>
    <w:p>
      <w:pPr>
        <w:pStyle w:val="FirstParagraph"/>
      </w:pPr>
      <w:r>
        <w:t xml:space="preserve">Available upon request. Contact: javlon.ahmadov@example.com</w:t>
      </w:r>
    </w:p>
    <w:p>
      <w:pPr>
        <w:pStyle w:val="BodyText"/>
      </w:pPr>
      <w:r>
        <w:t xml:space="preserve">Resume for Mathematician in Uzbekistan Tashkent – Created with dedication to advancing mathematical excellence in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Uzbekistan Tashkent</dc:title>
  <dc:creator/>
  <dc:language>en</dc:language>
  <cp:keywords/>
  <dcterms:created xsi:type="dcterms:W3CDTF">2026-07-21T13:41:27Z</dcterms:created>
  <dcterms:modified xsi:type="dcterms:W3CDTF">2026-07-21T13:41:27Z</dcterms:modified>
</cp:coreProperties>
</file>

<file path=docProps/custom.xml><?xml version="1.0" encoding="utf-8"?>
<Properties xmlns="http://schemas.openxmlformats.org/officeDocument/2006/custom-properties" xmlns:vt="http://schemas.openxmlformats.org/officeDocument/2006/docPropsVTypes"/>
</file>