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Mechatronics Engineer | China Beijing</w:t>
      </w:r>
    </w:p>
    <w:p>
      <w:pPr>
        <w:pStyle w:val="BodyText"/>
      </w:pPr>
      <w:r>
        <w:t xml:space="preserve">Email: johndoe@example.com | Phone: +86 10 1234 5678 | LinkedIn: linkedin.com/in/johndoe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Mechatronics Engineer with over 7 years of experience in designing, developing, and implementing advanced automation systems, I specialize in integrating mechanical, electrical, and software engineering to create innovative solutions for industrial and commercial applications. My expertise is rooted in China Beijing’s dynamic tech ecosystem, where I have collaborated with leading manufacturers to enhance efficiency through smart manufacturing practices. With a strong background in robotics, control systems, and embedded technologies, I am committed to delivering cutting-edge mechatronics solutions tailored for the evolving needs of China’s industries.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(Siemens/Allen Bradley), Python, C++,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(Arduino/Raspberry Pi), Sensors (pressure, temperature, proximity), Actuators (servo/motor drives)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Systems:</w:t>
      </w:r>
      <w:r>
        <w:t xml:space="preserve"> </w:t>
      </w:r>
      <w:r>
        <w:t xml:space="preserve">Industrial Automation, Robotics Integration, SCADA Systems, Embedded Systems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Technical Writing in Chinese for local documentation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Beijing Tech Innovations Co., Ltd.</w:t>
      </w:r>
      <w:r>
        <w:t xml:space="preserve"> </w:t>
      </w:r>
      <w:r>
        <w:t xml:space="preserve">| Beijing, China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automated assembly lines for automotive components, reducing production time by 25% through optimized robot programming and sensor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China Beijing’s local government on a smart manufacturing initiative, implementing IoT-enabled monitoring systems for real-time data analytics in factory environments.</w:t>
      </w:r>
    </w:p>
    <w:p>
      <w:pPr>
        <w:numPr>
          <w:ilvl w:val="0"/>
          <w:numId w:val="1002"/>
        </w:numPr>
        <w:pStyle w:val="Compact"/>
      </w:pPr>
      <w:r>
        <w:t xml:space="preserve">Developed a modular control system for industrial robots, enabling seamless adaptability to multiple production lines and improving scalability for clients in the aerospace and electronics sectors.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50+ engineers in Beijing on PLC programming and mechatronics best practices, aligning with China’s Industry 4.0 goals.</w:t>
      </w:r>
    </w:p>
    <w:bookmarkEnd w:id="23"/>
    <w:bookmarkStart w:id="24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China Industrial Automation Solutions (CIAS)</w:t>
      </w:r>
      <w:r>
        <w:t xml:space="preserve"> </w:t>
      </w:r>
      <w:r>
        <w:t xml:space="preserve">| Beijing, China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mechatronic systems for packaging and material handling, achieving a 30% reduction in energy consumption through advanced motor control algorithms.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an autonomous mobile robot (AMR) for warehouse logistics, which was deployed across 10+ facilities in China Beijing.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automation systems, identifying root causes and implementing corrective actions that improved system uptime by 18%.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Beijing to source high-quality components, ensuring compliance with ISO 9001 standards for mechatronics projects.</w:t>
      </w:r>
    </w:p>
    <w:bookmarkEnd w:id="24"/>
    <w:bookmarkStart w:id="25" w:name="internship-mechatronics-engineering"/>
    <w:p>
      <w:pPr>
        <w:pStyle w:val="Heading3"/>
      </w:pPr>
      <w:r>
        <w:t xml:space="preserve">Internship: Mechatronics Engineering</w:t>
      </w:r>
    </w:p>
    <w:p>
      <w:pPr>
        <w:pStyle w:val="FirstParagraph"/>
      </w:pPr>
      <w:r>
        <w:rPr>
          <w:bCs/>
          <w:b/>
        </w:rPr>
        <w:t xml:space="preserve">Sinomach Group</w:t>
      </w:r>
      <w:r>
        <w:t xml:space="preserve"> </w:t>
      </w:r>
      <w:r>
        <w:t xml:space="preserve">| Beijing, China | May 2015 – Aug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assembly and testing of hydraulic systems for construction machinery, contributing to a project that supported infrastructure development in China.</w:t>
      </w:r>
    </w:p>
    <w:p>
      <w:pPr>
        <w:numPr>
          <w:ilvl w:val="0"/>
          <w:numId w:val="1004"/>
        </w:numPr>
        <w:pStyle w:val="Compact"/>
      </w:pPr>
      <w:r>
        <w:t xml:space="preserve">Assisted in the calibration of sensors for precision agriculture equipment, aligning with Beijing’s push for sustainable technological solutions.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</w:p>
    <w:p>
      <w:pPr>
        <w:pStyle w:val="BodyText"/>
      </w:pPr>
      <w:r>
        <w:rPr>
          <w:iCs/>
          <w:i/>
        </w:rPr>
        <w:t xml:space="preserve">Beijing Institute of Technology, China</w:t>
      </w:r>
      <w:r>
        <w:t xml:space="preserve"> </w:t>
      </w:r>
      <w:r>
        <w:t xml:space="preserve">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Embedded Systems, Industrial Automation.</w:t>
      </w:r>
    </w:p>
    <w:p>
      <w:pPr>
        <w:numPr>
          <w:ilvl w:val="0"/>
          <w:numId w:val="1005"/>
        </w:numPr>
        <w:pStyle w:val="Compact"/>
      </w:pPr>
      <w:r>
        <w:t xml:space="preserve">Awarded the “Outstanding Thesis Award” for research on “Smart Sensors in Mechatronics Applications for China’s Manufacturing Sector.”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</w:t>
      </w:r>
      <w:r>
        <w:t xml:space="preserve"> </w:t>
      </w:r>
      <w:r>
        <w:t xml:space="preserve">– International Society of Automation (ISA),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SGS China,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Mandarin (Intermediate)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in-china-beijing"/>
    <w:p>
      <w:pPr>
        <w:pStyle w:val="Heading2"/>
      </w:pPr>
      <w:r>
        <w:t xml:space="preserve">Projects in China Beijing</w:t>
      </w:r>
    </w:p>
    <w:p>
      <w:pPr>
        <w:pStyle w:val="FirstParagraph"/>
      </w:pPr>
      <w:r>
        <w:t xml:space="preserve">- **Smart Factory Automation Project (Beijing Industrial Park):** Led the integration of AI-driven predictive maintenance systems, reducing downtime by 15% for a leading electronics manufacturer in Beijing.</w:t>
      </w:r>
      <w:r>
        <w:t xml:space="preserve"> </w:t>
      </w:r>
      <w:r>
        <w:t xml:space="preserve">- **Robotics for Agriculture:** Developed a mechatronic system for automated crop monitoring, deployed in rural Beijing to improve efficiency in small-scale farming.</w:t>
      </w:r>
      <w:r>
        <w:t xml:space="preserve"> </w:t>
      </w:r>
      <w:r>
        <w:t xml:space="preserve">- **Green Energy Solutions:** Collaborated with local startups to design energy-efficient mechatronics systems for solar panel installation robots, supporting China’s renewable energy goals.</w:t>
      </w:r>
    </w:p>
    <w:p>
      <w:r>
        <w:pict>
          <v:rect style="width:0;height:1.5pt" o:hralign="center" o:hrstd="t" o:hr="t"/>
        </w:pic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Mechatronics Engineer in China Beijing, I am deeply committed to advancing the field through innovation and collaboration. My work is driven by a passion for creating sustainable, efficient solutions that align with China’s technological aspirations. With a strong foundation in both theoretical and practical aspects of mechatronics, I am eager to contribute to future projects that push the boundaries of automation and smart manufacturing in Beijing.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China Beijing</dc:title>
  <dc:creator/>
  <dc:language>en</dc:language>
  <cp:keywords/>
  <dcterms:created xsi:type="dcterms:W3CDTF">2026-07-14T18:01:49Z</dcterms:created>
  <dcterms:modified xsi:type="dcterms:W3CDTF">2026-07-14T18:01:49Z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