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8" w:name="mechatronics-engineer-resume"/>
    <w:p>
      <w:pPr>
        <w:pStyle w:val="Heading1"/>
      </w:pPr>
      <w:r>
        <w:t xml:space="preserve">Mechatronics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Méndez Rojas</w:t>
      </w:r>
      <w:r>
        <w:br/>
      </w:r>
      <w:r>
        <w:rPr>
          <w:bCs/>
          <w:b/>
        </w:rPr>
        <w:t xml:space="preserve">Email:</w:t>
      </w:r>
      <w:r>
        <w:t xml:space="preserve"> </w:t>
      </w:r>
      <w:r>
        <w:t xml:space="preserve">juan.pablo.mendez@email.com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End w:id="21"/>
    <w:bookmarkStart w:id="22" w:name="professional-summary"/>
    <w:p>
      <w:pPr>
        <w:pStyle w:val="Heading2"/>
      </w:pPr>
      <w:r>
        <w:t xml:space="preserve">Professional Summary</w:t>
      </w:r>
    </w:p>
    <w:p>
      <w:pPr>
        <w:pStyle w:val="FirstParagraph"/>
      </w:pPr>
      <w:r>
        <w:t xml:space="preserve">A highly motivated Mechatronics Engineer with over 8 years of experience in designing, implementing, and optimizing automated systems for industrial applications. Specialized in integrating mechanical, electrical, and software components to solve complex engineering challenges. Proven expertise in Colombia Bogotá's manufacturing and technology sectors, with a strong focus on innovation and efficiency. Committed to delivering high-quality solutions that align with the evolving needs of Colombian industries. Adept at working within multidisciplinary teams to achieve project goals while adhering to local regulations and international standards.</w:t>
      </w:r>
    </w:p>
    <w:bookmarkEnd w:id="22"/>
    <w:bookmarkStart w:id="25"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Tecnología Mecatrónica SAS, Bogotá, Colombia</w:t>
      </w:r>
      <w:r>
        <w:br/>
      </w:r>
      <w:r>
        <w:t xml:space="preserve">January 2019 – Present</w:t>
      </w:r>
      <w:r>
        <w:br/>
      </w:r>
      <w:r>
        <w:t xml:space="preserve">- Led the design and development of automated assembly lines for automotive and electronics industries in Colombia Bogotá.</w:t>
      </w:r>
      <w:r>
        <w:br/>
      </w:r>
      <w:r>
        <w:t xml:space="preserve">- Collaborated with cross-functional teams to integrate PLCs, sensors, and robotics into production systems, improving efficiency by 25%</w:t>
      </w:r>
      <w:r>
        <w:br/>
      </w:r>
      <w:r>
        <w:t xml:space="preserve">- Conducted site inspections and troubleshooting for industrial automation projects, ensuring compliance with Colombian safety regulations.</w:t>
      </w:r>
      <w:r>
        <w:br/>
      </w:r>
      <w:r>
        <w:t xml:space="preserve">- Mentored junior engineers and provided technical training on advanced mechatronics systems.</w:t>
      </w:r>
    </w:p>
    <w:bookmarkEnd w:id="23"/>
    <w:bookmarkStart w:id="24" w:name="mechatronics-engineer"/>
    <w:p>
      <w:pPr>
        <w:pStyle w:val="Heading3"/>
      </w:pPr>
      <w:r>
        <w:t xml:space="preserve">Mechatronics Engineer</w:t>
      </w:r>
    </w:p>
    <w:p>
      <w:pPr>
        <w:pStyle w:val="FirstParagraph"/>
      </w:pPr>
      <w:r>
        <w:rPr>
          <w:bCs/>
          <w:b/>
        </w:rPr>
        <w:t xml:space="preserve">Empresa de Automatización Industrial S.A., Bogotá, Colombia</w:t>
      </w:r>
      <w:r>
        <w:br/>
      </w:r>
      <w:r>
        <w:t xml:space="preserve">June 2015 – December 2018</w:t>
      </w:r>
      <w:r>
        <w:br/>
      </w:r>
      <w:r>
        <w:t xml:space="preserve">- Designed and implemented control systems for manufacturing processes, reducing downtime by 18%</w:t>
      </w:r>
      <w:r>
        <w:br/>
      </w:r>
      <w:r>
        <w:t xml:space="preserve">- Developed simulation models using MATLAB/Simulink to optimize mechanical and electrical system performance.</w:t>
      </w:r>
      <w:r>
        <w:br/>
      </w:r>
      <w:r>
        <w:t xml:space="preserve">- Partnered with local suppliers in Colombia Bogotá to source cost-effective components without compromising quality.</w:t>
      </w:r>
      <w:r>
        <w:br/>
      </w:r>
      <w:r>
        <w:t xml:space="preserve">- Supported the deployment of IoT-based monitoring systems for real-time data collection in industrial environments.</w:t>
      </w:r>
    </w:p>
    <w:bookmarkEnd w:id="24"/>
    <w:bookmarkEnd w:id="25"/>
    <w:bookmarkStart w:id="27"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Universidad Nacional de Colombia, Bogotá, Colombia</w:t>
      </w:r>
      <w:r>
        <w:br/>
      </w:r>
      <w:r>
        <w:t xml:space="preserve">2011 – 2015</w:t>
      </w:r>
      <w:r>
        <w:br/>
      </w:r>
      <w:r>
        <w:t xml:space="preserve">- Graduated with honors, focusing on robotics, control systems, and industrial automation.</w:t>
      </w:r>
      <w:r>
        <w:br/>
      </w:r>
      <w:r>
        <w:t xml:space="preserve">- Thesis: "Integration of AI in Mechatronics Systems for Smart Manufacturing in Colombia."</w:t>
      </w:r>
    </w:p>
    <w:bookmarkEnd w:id="26"/>
    <w:bookmarkEnd w:id="27"/>
    <w:bookmarkStart w:id="29" w:name="skills"/>
    <w:bookmarkStart w:id="28" w:name="technical-skills"/>
    <w:p>
      <w:pPr>
        <w:pStyle w:val="Heading2"/>
      </w:pPr>
      <w:r>
        <w:t xml:space="preserve">Technical Skills</w:t>
      </w:r>
    </w:p>
    <w:p>
      <w:pPr>
        <w:numPr>
          <w:ilvl w:val="0"/>
          <w:numId w:val="1001"/>
        </w:numPr>
        <w:pStyle w:val="Compact"/>
      </w:pPr>
      <w:r>
        <w:t xml:space="preserve">Proficient in PLC programming (Siemens, Allen Bradley)</w:t>
      </w:r>
    </w:p>
    <w:p>
      <w:pPr>
        <w:numPr>
          <w:ilvl w:val="0"/>
          <w:numId w:val="1001"/>
        </w:numPr>
        <w:pStyle w:val="Compact"/>
      </w:pPr>
      <w:r>
        <w:t xml:space="preserve">Expertise in CAD software (SolidWorks, AutoCAD)</w:t>
      </w:r>
    </w:p>
    <w:p>
      <w:pPr>
        <w:numPr>
          <w:ilvl w:val="0"/>
          <w:numId w:val="1001"/>
        </w:numPr>
        <w:pStyle w:val="Compact"/>
      </w:pPr>
      <w:r>
        <w:t xml:space="preserve">Experienced in MATLAB/Simulink and Python for system simulation</w:t>
      </w:r>
    </w:p>
    <w:p>
      <w:pPr>
        <w:numPr>
          <w:ilvl w:val="0"/>
          <w:numId w:val="1001"/>
        </w:numPr>
        <w:pStyle w:val="Compact"/>
      </w:pPr>
      <w:r>
        <w:t xml:space="preserve">Familiar with ISO 9001 and OSHA standards for industrial safety</w:t>
      </w:r>
    </w:p>
    <w:p>
      <w:pPr>
        <w:numPr>
          <w:ilvl w:val="0"/>
          <w:numId w:val="1001"/>
        </w:numPr>
        <w:pStyle w:val="Compact"/>
      </w:pPr>
      <w:r>
        <w:t xml:space="preserve">Certified in Industrial Robotics (ABB and Fanuc)</w:t>
      </w:r>
    </w:p>
    <w:p>
      <w:pPr>
        <w:numPr>
          <w:ilvl w:val="0"/>
          <w:numId w:val="1001"/>
        </w:numPr>
        <w:pStyle w:val="Compact"/>
      </w:pPr>
      <w:r>
        <w:t xml:space="preserve">Strong understanding of mechatronics systems design and integration</w:t>
      </w:r>
    </w:p>
    <w:bookmarkEnd w:id="28"/>
    <w:bookmarkEnd w:id="29"/>
    <w:bookmarkStart w:id="30" w:name="certifications"/>
    <w:p>
      <w:pPr>
        <w:pStyle w:val="Heading2"/>
      </w:pPr>
      <w:r>
        <w:t xml:space="preserve">Certifications</w:t>
      </w:r>
    </w:p>
    <w:p>
      <w:pPr>
        <w:numPr>
          <w:ilvl w:val="0"/>
          <w:numId w:val="1002"/>
        </w:numPr>
        <w:pStyle w:val="Compact"/>
      </w:pPr>
      <w:r>
        <w:rPr>
          <w:bCs/>
          <w:b/>
        </w:rPr>
        <w:t xml:space="preserve">ISO 9001:2015 Quality Management Systems</w:t>
      </w:r>
      <w:r>
        <w:t xml:space="preserve"> </w:t>
      </w:r>
      <w:r>
        <w:t xml:space="preserve">– Colombian Institute of Standards (2021)</w:t>
      </w:r>
    </w:p>
    <w:p>
      <w:pPr>
        <w:numPr>
          <w:ilvl w:val="0"/>
          <w:numId w:val="1002"/>
        </w:numPr>
        <w:pStyle w:val="Compact"/>
      </w:pPr>
      <w:r>
        <w:rPr>
          <w:bCs/>
          <w:b/>
        </w:rPr>
        <w:t xml:space="preserve">Certified Industrial Automation Professional</w:t>
      </w:r>
      <w:r>
        <w:t xml:space="preserve"> </w:t>
      </w:r>
      <w:r>
        <w:t xml:space="preserve">– Siemens Academy (2018)</w:t>
      </w:r>
    </w:p>
    <w:p>
      <w:pPr>
        <w:numPr>
          <w:ilvl w:val="0"/>
          <w:numId w:val="1002"/>
        </w:numPr>
        <w:pStyle w:val="Compact"/>
      </w:pPr>
      <w:r>
        <w:rPr>
          <w:bCs/>
          <w:b/>
        </w:rPr>
        <w:t xml:space="preserve">Project Management Professional (PMP)</w:t>
      </w:r>
      <w:r>
        <w:t xml:space="preserve"> </w:t>
      </w:r>
      <w:r>
        <w:t xml:space="preserve">– PMI (2020)</w:t>
      </w:r>
    </w:p>
    <w:bookmarkEnd w:id="30"/>
    <w:bookmarkStart w:id="34" w:name="projects"/>
    <w:bookmarkStart w:id="33" w:name="notable-projects"/>
    <w:p>
      <w:pPr>
        <w:pStyle w:val="Heading2"/>
      </w:pPr>
      <w:r>
        <w:t xml:space="preserve">Notable Projects</w:t>
      </w:r>
    </w:p>
    <w:bookmarkStart w:id="31" w:name="X64f4a70d25d1da3bd79af7d62857a8b9a1059af"/>
    <w:p>
      <w:pPr>
        <w:pStyle w:val="Heading3"/>
      </w:pPr>
      <w:r>
        <w:t xml:space="preserve">Smart Manufacturing Initiative for Textile Industry in Bogotá</w:t>
      </w:r>
    </w:p>
    <w:p>
      <w:pPr>
        <w:pStyle w:val="FirstParagraph"/>
      </w:pPr>
      <w:r>
        <w:rPr>
          <w:bCs/>
          <w:b/>
        </w:rPr>
        <w:t xml:space="preserve">Tecnología Mecatrónica SAS</w:t>
      </w:r>
      <w:r>
        <w:br/>
      </w:r>
      <w:r>
        <w:t xml:space="preserve">2020 – 2021</w:t>
      </w:r>
      <w:r>
        <w:br/>
      </w:r>
      <w:r>
        <w:t xml:space="preserve">- Led a team to implement IoT-enabled sensors and predictive maintenance systems, reducing energy consumption by 15%.</w:t>
      </w:r>
    </w:p>
    <w:bookmarkEnd w:id="31"/>
    <w:bookmarkStart w:id="32" w:name="Xe00daa8afe352fea70af56dbbdcb05a862c4ac6"/>
    <w:p>
      <w:pPr>
        <w:pStyle w:val="Heading3"/>
      </w:pPr>
      <w:r>
        <w:t xml:space="preserve">Automation of Packaging Lines for Food Processing in Colombia</w:t>
      </w:r>
    </w:p>
    <w:p>
      <w:pPr>
        <w:pStyle w:val="FirstParagraph"/>
      </w:pPr>
      <w:r>
        <w:rPr>
          <w:bCs/>
          <w:b/>
        </w:rPr>
        <w:t xml:space="preserve">Empresa de Automatización Industrial S.A.</w:t>
      </w:r>
      <w:r>
        <w:br/>
      </w:r>
      <w:r>
        <w:t xml:space="preserve">2016 – 2017</w:t>
      </w:r>
      <w:r>
        <w:br/>
      </w:r>
      <w:r>
        <w:t xml:space="preserve">- Designed and deployed fully automated packaging systems, increasing production capacity by 30%.</w:t>
      </w:r>
    </w:p>
    <w:bookmarkEnd w:id="32"/>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of the Colombian Association of Mechanical Engineers (ACIME)</w:t>
      </w:r>
    </w:p>
    <w:p>
      <w:pPr>
        <w:numPr>
          <w:ilvl w:val="0"/>
          <w:numId w:val="1003"/>
        </w:numPr>
        <w:pStyle w:val="Compact"/>
      </w:pPr>
      <w:r>
        <w:t xml:space="preserve">Active participant in local industry forums and technical workshops in Bogotá</w:t>
      </w:r>
    </w:p>
    <w:bookmarkEnd w:id="35"/>
    <w:bookmarkStart w:id="36"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(Proficient – TOEFL iBT 105)</w:t>
      </w:r>
    </w:p>
    <w:bookmarkEnd w:id="36"/>
    <w:bookmarkStart w:id="37" w:name="references"/>
    <w:p>
      <w:pPr>
        <w:pStyle w:val="Heading2"/>
      </w:pPr>
      <w:r>
        <w:t xml:space="preserve">References</w:t>
      </w:r>
    </w:p>
    <w:p>
      <w:pPr>
        <w:pStyle w:val="FirstParagraph"/>
      </w:pPr>
      <w:r>
        <w:t xml:space="preserve">Available upon request. Contact Juan Pablo Méndez at juan.pablo.mendez@email.com.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Colombia Bogotá</dc:title>
  <dc:creator/>
  <dc:language>en</dc:language>
  <cp:keywords/>
  <dcterms:created xsi:type="dcterms:W3CDTF">2026-07-22T16:48:59Z</dcterms:created>
  <dcterms:modified xsi:type="dcterms:W3CDTF">2026-07-22T16:48:59Z</dcterms:modified>
</cp:coreProperties>
</file>

<file path=docProps/custom.xml><?xml version="1.0" encoding="utf-8"?>
<Properties xmlns="http://schemas.openxmlformats.org/officeDocument/2006/custom-properties" xmlns:vt="http://schemas.openxmlformats.org/officeDocument/2006/docPropsVTypes"/>
</file>