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X53ece8f42ac47f1c0dad7d6da46ad0ba90bd1c2"/>
    <w:p>
      <w:pPr>
        <w:pStyle w:val="Heading1"/>
      </w:pPr>
      <w:r>
        <w:t xml:space="preserve">Resume for Mechatronics Engineer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Mechatronics Engineer with [X years] of experience in designing, developing, and optimizing integrated systems combining mechanical, electrical, and software components. Passionate about contributing to Japan's advanced manufacturing landscape in Kyoto. Proficient in automation technologies, robotics systems, and industrial control solutions tailored to the precision-driven standards of Japanese engineering. Committed to delivering cutting-edge solutions that align with the goals of Kyoto’s sustainable and tech-forward industries.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MATLAB/Simulink, PLC Programming (Siemens/Allen-Bradley), SCADA Systems</w:t>
      </w:r>
    </w:p>
    <w:p>
      <w:pPr>
        <w:numPr>
          <w:ilvl w:val="0"/>
          <w:numId w:val="1001"/>
        </w:numPr>
        <w:pStyle w:val="Compact"/>
      </w:pPr>
      <w:r>
        <w:rPr>
          <w:bCs/>
          <w:b/>
        </w:rPr>
        <w:t xml:space="preserve">Programming Languages:</w:t>
      </w:r>
      <w:r>
        <w:t xml:space="preserve"> </w:t>
      </w:r>
      <w:r>
        <w:t xml:space="preserve">C++, Python, Java (for embedded systems)</w:t>
      </w:r>
    </w:p>
    <w:p>
      <w:pPr>
        <w:numPr>
          <w:ilvl w:val="0"/>
          <w:numId w:val="1001"/>
        </w:numPr>
        <w:pStyle w:val="Compact"/>
      </w:pPr>
      <w:r>
        <w:rPr>
          <w:bCs/>
          <w:b/>
        </w:rPr>
        <w:t xml:space="preserve">Mechatronics Expertise:</w:t>
      </w:r>
      <w:r>
        <w:t xml:space="preserve"> </w:t>
      </w:r>
      <w:r>
        <w:t xml:space="preserve">Sensor integration, actuator control, robotics development, mechatronic system design</w:t>
      </w:r>
    </w:p>
    <w:p>
      <w:pPr>
        <w:numPr>
          <w:ilvl w:val="0"/>
          <w:numId w:val="1001"/>
        </w:numPr>
        <w:pStyle w:val="Compact"/>
      </w:pPr>
      <w:r>
        <w:rPr>
          <w:bCs/>
          <w:b/>
        </w:rPr>
        <w:t xml:space="preserve">Certifications:</w:t>
      </w:r>
      <w:r>
        <w:t xml:space="preserve"> </w:t>
      </w:r>
      <w:r>
        <w:t xml:space="preserve">ISO 9001/14001, Japanese Industrial Standards (JIS) Compliance</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Kyoto Automation Solutions Co., Ltd.</w:t>
      </w:r>
      <w:r>
        <w:t xml:space="preserve"> </w:t>
      </w:r>
      <w:r>
        <w:t xml:space="preserve">| Kyoto, Japan | [Start Date] – Present</w:t>
      </w:r>
    </w:p>
    <w:p>
      <w:pPr>
        <w:numPr>
          <w:ilvl w:val="0"/>
          <w:numId w:val="1002"/>
        </w:numPr>
        <w:pStyle w:val="Compact"/>
      </w:pPr>
      <w:r>
        <w:t xml:space="preserve">Lead the design and implementation of automated production lines for automotive and electronics manufacturers in Kyoto, improving efficiency by 25% through advanced sensor integration and real-time data analysis.</w:t>
      </w:r>
    </w:p>
    <w:p>
      <w:pPr>
        <w:numPr>
          <w:ilvl w:val="0"/>
          <w:numId w:val="1002"/>
        </w:numPr>
        <w:pStyle w:val="Compact"/>
      </w:pPr>
      <w:r>
        <w:t xml:space="preserve">Collaborated with cross-functional teams to develop robotic systems for precision assembly tasks, adhering to Japan’s stringent quality standards.</w:t>
      </w:r>
    </w:p>
    <w:p>
      <w:pPr>
        <w:numPr>
          <w:ilvl w:val="0"/>
          <w:numId w:val="1002"/>
        </w:numPr>
        <w:pStyle w:val="Compact"/>
      </w:pPr>
      <w:r>
        <w:t xml:space="preserve">Provided technical support for mechatronics projects in Kyoto-based startups, ensuring compliance with JIS and industry-specific safety protocols.</w:t>
      </w:r>
    </w:p>
    <w:p>
      <w:pPr>
        <w:numPr>
          <w:ilvl w:val="0"/>
          <w:numId w:val="1002"/>
        </w:numPr>
        <w:pStyle w:val="Compact"/>
      </w:pPr>
      <w:r>
        <w:t xml:space="preserve">Published technical white papers on automation trends in Kyoto’s manufacturing sector, presented at the Japan Mechatronics Association (JMA) conferences.</w:t>
      </w:r>
    </w:p>
    <w:bookmarkEnd w:id="23"/>
    <w:bookmarkStart w:id="24" w:name="mechatronics-engineer"/>
    <w:p>
      <w:pPr>
        <w:pStyle w:val="Heading3"/>
      </w:pPr>
      <w:r>
        <w:t xml:space="preserve">Mechatronics Engineer</w:t>
      </w:r>
    </w:p>
    <w:p>
      <w:pPr>
        <w:pStyle w:val="FirstParagraph"/>
      </w:pPr>
      <w:r>
        <w:rPr>
          <w:bCs/>
          <w:b/>
        </w:rPr>
        <w:t xml:space="preserve">Tokyo Precision Robotics Inc.</w:t>
      </w:r>
      <w:r>
        <w:t xml:space="preserve"> </w:t>
      </w:r>
      <w:r>
        <w:t xml:space="preserve">| Tokyo, Japan | [Start Date] – [End Date]</w:t>
      </w:r>
    </w:p>
    <w:p>
      <w:pPr>
        <w:numPr>
          <w:ilvl w:val="0"/>
          <w:numId w:val="1003"/>
        </w:numPr>
        <w:pStyle w:val="Compact"/>
      </w:pPr>
      <w:r>
        <w:t xml:space="preserve">Developed control systems for industrial robots used in Kyoto’s textile and semiconductor industries, optimizing energy consumption by 18%.</w:t>
      </w:r>
    </w:p>
    <w:p>
      <w:pPr>
        <w:numPr>
          <w:ilvl w:val="0"/>
          <w:numId w:val="1003"/>
        </w:numPr>
        <w:pStyle w:val="Compact"/>
      </w:pPr>
      <w:r>
        <w:t xml:space="preserve">Conducted failure analysis on mechatronic components, reducing downtime for clients by 30% through predictive maintenance strategies.</w:t>
      </w:r>
    </w:p>
    <w:p>
      <w:pPr>
        <w:numPr>
          <w:ilvl w:val="0"/>
          <w:numId w:val="1003"/>
        </w:numPr>
        <w:pStyle w:val="Compact"/>
      </w:pPr>
      <w:r>
        <w:t xml:space="preserve">Partnered with Kyoto-based R&amp;D labs to prototype AI-driven automation solutions for small-to-medium enterprises (SMEs).</w:t>
      </w:r>
    </w:p>
    <w:bookmarkEnd w:id="24"/>
    <w:bookmarkStart w:id="25" w:name="Xd948edde1494e403e126ee25935854a9ba30959"/>
    <w:p>
      <w:pPr>
        <w:pStyle w:val="Heading3"/>
      </w:pPr>
      <w:r>
        <w:t xml:space="preserve">Internship: Mechatronics Engineering Assistant</w:t>
      </w:r>
    </w:p>
    <w:p>
      <w:pPr>
        <w:pStyle w:val="FirstParagraph"/>
      </w:pPr>
      <w:r>
        <w:rPr>
          <w:bCs/>
          <w:b/>
        </w:rPr>
        <w:t xml:space="preserve">Kyoto Industrial Systems Lab</w:t>
      </w:r>
      <w:r>
        <w:t xml:space="preserve"> </w:t>
      </w:r>
      <w:r>
        <w:t xml:space="preserve">| Kyoto, Japan | [Start Date] – [End Date]</w:t>
      </w:r>
    </w:p>
    <w:p>
      <w:pPr>
        <w:numPr>
          <w:ilvl w:val="0"/>
          <w:numId w:val="1004"/>
        </w:numPr>
        <w:pStyle w:val="Compact"/>
      </w:pPr>
      <w:r>
        <w:t xml:space="preserve">Assisted in the development of a smart factory simulation model for Kyoto’s automotive suppliers, integrating IoT-enabled sensors and real-time monitoring.</w:t>
      </w:r>
    </w:p>
    <w:p>
      <w:pPr>
        <w:numPr>
          <w:ilvl w:val="0"/>
          <w:numId w:val="1004"/>
        </w:numPr>
        <w:pStyle w:val="Compact"/>
      </w:pPr>
      <w:r>
        <w:t xml:space="preserve">Gained hands-on experience with PLC programming and CAD modeling in a Kyoto-based environment, aligning with Japan’s Industry 4.0 initiatives.</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Kyoto Institute of Technology, Japan</w:t>
      </w:r>
      <w:r>
        <w:t xml:space="preserve"> </w:t>
      </w:r>
      <w:r>
        <w:t xml:space="preserve">| [Graduation Year]</w:t>
      </w:r>
    </w:p>
    <w:p>
      <w:pPr>
        <w:numPr>
          <w:ilvl w:val="0"/>
          <w:numId w:val="1005"/>
        </w:numPr>
        <w:pStyle w:val="Compact"/>
      </w:pPr>
      <w:r>
        <w:t xml:space="preserve">Thesis: "Optimization of Robotic Systems for Kyoto’s Sustainable Manufacturing Practices"</w:t>
      </w:r>
    </w:p>
    <w:p>
      <w:pPr>
        <w:numPr>
          <w:ilvl w:val="0"/>
          <w:numId w:val="1005"/>
        </w:numPr>
        <w:pStyle w:val="Compact"/>
      </w:pPr>
      <w:r>
        <w:t xml:space="preserve">Relevant coursework: Mechatronic Design, Industrial Robotics, Control Systems, Japanese Engineering Standards</w:t>
      </w:r>
    </w:p>
    <w:p>
      <w:pPr>
        <w:pStyle w:val="FirstParagraph"/>
      </w:pPr>
      <w:r>
        <w:rPr>
          <w:bCs/>
          <w:b/>
        </w:rPr>
        <w:t xml:space="preserve">Master of Science in Automated Systems</w:t>
      </w:r>
    </w:p>
    <w:p>
      <w:pPr>
        <w:pStyle w:val="BodyText"/>
      </w:pPr>
      <w:r>
        <w:rPr>
          <w:iCs/>
          <w:i/>
        </w:rPr>
        <w:t xml:space="preserve">Tokyo University of Science, Japan</w:t>
      </w:r>
      <w:r>
        <w:t xml:space="preserve"> </w:t>
      </w:r>
      <w:r>
        <w:t xml:space="preserve">| [Graduation Year]</w:t>
      </w:r>
    </w:p>
    <w:p>
      <w:pPr>
        <w:numPr>
          <w:ilvl w:val="0"/>
          <w:numId w:val="1006"/>
        </w:numPr>
        <w:pStyle w:val="Compact"/>
      </w:pPr>
      <w:r>
        <w:t xml:space="preserve">Research focused on AI integration in mechatronics for Kyoto’s advanced manufacturing sector.</w:t>
      </w:r>
    </w:p>
    <w:bookmarkEnd w:id="27"/>
    <w:bookmarkStart w:id="28" w:name="certifications"/>
    <w:p>
      <w:pPr>
        <w:pStyle w:val="Heading2"/>
      </w:pPr>
      <w:r>
        <w:t xml:space="preserve">Certifications</w:t>
      </w:r>
    </w:p>
    <w:p>
      <w:pPr>
        <w:numPr>
          <w:ilvl w:val="0"/>
          <w:numId w:val="1007"/>
        </w:numPr>
        <w:pStyle w:val="Compact"/>
      </w:pPr>
      <w:r>
        <w:t xml:space="preserve">ISO 9001:2015 Quality Management Systems (Certified by JISQA, Japan)</w:t>
      </w:r>
    </w:p>
    <w:p>
      <w:pPr>
        <w:numPr>
          <w:ilvl w:val="0"/>
          <w:numId w:val="1007"/>
        </w:numPr>
        <w:pStyle w:val="Compact"/>
      </w:pPr>
      <w:r>
        <w:t xml:space="preserve">PLC Programming Certification (Siemens AG)</w:t>
      </w:r>
    </w:p>
    <w:p>
      <w:pPr>
        <w:numPr>
          <w:ilvl w:val="0"/>
          <w:numId w:val="1007"/>
        </w:numPr>
        <w:pStyle w:val="Compact"/>
      </w:pPr>
      <w:r>
        <w:t xml:space="preserve">Japanese Language Proficiency Test (JLPT) N2</w:t>
      </w:r>
    </w:p>
    <w:bookmarkEnd w:id="28"/>
    <w:bookmarkStart w:id="29" w:name="professional-affiliations"/>
    <w:p>
      <w:pPr>
        <w:pStyle w:val="Heading2"/>
      </w:pPr>
      <w:r>
        <w:t xml:space="preserve">Professional Affiliations</w:t>
      </w:r>
    </w:p>
    <w:p>
      <w:pPr>
        <w:numPr>
          <w:ilvl w:val="0"/>
          <w:numId w:val="1008"/>
        </w:numPr>
        <w:pStyle w:val="Compact"/>
      </w:pPr>
      <w:r>
        <w:t xml:space="preserve">Member, Japan Mechatronics Association (JMA)</w:t>
      </w:r>
    </w:p>
    <w:p>
      <w:pPr>
        <w:numPr>
          <w:ilvl w:val="0"/>
          <w:numId w:val="1008"/>
        </w:numPr>
        <w:pStyle w:val="Compact"/>
      </w:pPr>
      <w:r>
        <w:t xml:space="preserve">Active participant in Kyoto-based engineering workshops and seminars on automation and robotics.</w:t>
      </w:r>
    </w:p>
    <w:bookmarkEnd w:id="29"/>
    <w:bookmarkStart w:id="32" w:name="projects"/>
    <w:p>
      <w:pPr>
        <w:pStyle w:val="Heading2"/>
      </w:pPr>
      <w:r>
        <w:t xml:space="preserve">Projects</w:t>
      </w:r>
    </w:p>
    <w:bookmarkStart w:id="30" w:name="kyoto-smart-factory-initiative"/>
    <w:p>
      <w:pPr>
        <w:pStyle w:val="Heading3"/>
      </w:pPr>
      <w:r>
        <w:rPr>
          <w:bCs/>
          <w:b/>
        </w:rPr>
        <w:t xml:space="preserve">Kyoto Smart Factory Initiative</w:t>
      </w:r>
    </w:p>
    <w:p>
      <w:pPr>
        <w:pStyle w:val="FirstParagraph"/>
      </w:pPr>
      <w:r>
        <w:t xml:space="preserve">Collaborated with Kyoto SMEs to implement IoT-enabled automation systems, reducing energy consumption by 22% and enhancing production scalability.</w:t>
      </w:r>
    </w:p>
    <w:bookmarkEnd w:id="30"/>
    <w:bookmarkStart w:id="31" w:name="Xc0fbffb49a558bc80aa544bf78d3aece310f51d"/>
    <w:p>
      <w:pPr>
        <w:pStyle w:val="Heading3"/>
      </w:pPr>
      <w:r>
        <w:rPr>
          <w:bCs/>
          <w:b/>
        </w:rPr>
        <w:t xml:space="preserve">Robotic Assembly Line for Textile Industry</w:t>
      </w:r>
    </w:p>
    <w:p>
      <w:pPr>
        <w:pStyle w:val="FirstParagraph"/>
      </w:pPr>
      <w:r>
        <w:t xml:space="preserve">Designed a mechatronics solution for a Kyoto-based textile company, increasing output by 15% through precision robotic arms and real-time quality control.</w:t>
      </w:r>
    </w:p>
    <w:bookmarkEnd w:id="31"/>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Kyoto, Japan (deep understanding of local industry needs and cultural context)</w:t>
      </w:r>
    </w:p>
    <w:p>
      <w:pPr>
        <w:pStyle w:val="BodyText"/>
      </w:pPr>
      <w:r>
        <w:rPr>
          <w:bCs/>
          <w:b/>
        </w:rPr>
        <w:t xml:space="preserve">Key Achievements:</w:t>
      </w:r>
      <w:r>
        <w:t xml:space="preserve"> </w:t>
      </w:r>
      <w:r>
        <w:t xml:space="preserve">Recognized as "Top Innovator in Mechatronics" by the Kyoto Chamber of Commerce in [Year].</w:t>
      </w:r>
    </w:p>
    <w:p>
      <w:pPr>
        <w:pStyle w:val="BodyText"/>
      </w:pPr>
      <w:r>
        <w:rPr>
          <w:bCs/>
          <w:b/>
        </w:rPr>
        <w:t xml:space="preserve">Cultural Adaptability:</w:t>
      </w:r>
      <w:r>
        <w:t xml:space="preserve"> </w:t>
      </w:r>
      <w:r>
        <w:t xml:space="preserve">Familiar with Japanese work ethics, including meticulous attention to detail and collaborative teamwork.</w:t>
      </w:r>
    </w:p>
    <w:bookmarkEnd w:id="33"/>
    <w:p>
      <w:pPr>
        <w:pStyle w:val="BodyText"/>
      </w:pPr>
      <w:r>
        <w:t xml:space="preserve">Resume for Mechatronics Engineer in Japan Kyoto | [Your Name]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Mechatronics Engineer in Japan Kyoto</dc:title>
  <dc:creator/>
  <dc:language>en</dc:language>
  <cp:keywords/>
  <dcterms:created xsi:type="dcterms:W3CDTF">2026-07-20T08:11:56Z</dcterms:created>
  <dcterms:modified xsi:type="dcterms:W3CDTF">2026-07-20T08:11:56Z</dcterms:modified>
</cp:coreProperties>
</file>

<file path=docProps/custom.xml><?xml version="1.0" encoding="utf-8"?>
<Properties xmlns="http://schemas.openxmlformats.org/officeDocument/2006/custom-properties" xmlns:vt="http://schemas.openxmlformats.org/officeDocument/2006/docPropsVTypes"/>
</file>