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t xml:space="preserve">John Doe | +44 7700 900123 | john.doe@example.com | Manchester, United Kingdom</w:t>
      </w:r>
    </w:p>
    <w:p>
      <w:pPr>
        <w:pStyle w:val="BodyText"/>
      </w:pPr>
      <w:r>
        <w:t xml:space="preserve">LinkedIn: linkedin.com/in/johndoe-mechatronics | GitHub: github.com/johndoe</w:t>
      </w:r>
    </w:p>
    <w:bookmarkEnd w:id="20"/>
    <w:bookmarkStart w:id="21" w:name="professional-summary"/>
    <w:p>
      <w:pPr>
        <w:pStyle w:val="Heading2"/>
      </w:pPr>
      <w:r>
        <w:t xml:space="preserve">Professional Summary</w:t>
      </w:r>
    </w:p>
    <w:p>
      <w:pPr>
        <w:pStyle w:val="FirstParagraph"/>
      </w:pPr>
      <w:r>
        <w:t xml:space="preserve">A dedicated Mechatronics Engineer with over 5 years of experience in designing, developing, and optimizing integrated systems that combine mechanical, electrical, and software components. Proficient in automation solutions tailored for the United Kingdom Manchester industrial landscape. Strong background in robotics, control systems, and data-driven engineering projects. Aiming to contribute innovative ideas to drive efficiency and sustainability within Manchester's manufacturing and technology sectors.</w:t>
      </w:r>
    </w:p>
    <w:bookmarkEnd w:id="21"/>
    <w:bookmarkStart w:id="25" w:name="work-experience"/>
    <w:p>
      <w:pPr>
        <w:pStyle w:val="Heading2"/>
      </w:pPr>
      <w:r>
        <w:t xml:space="preserve">Work Experience</w:t>
      </w:r>
    </w:p>
    <w:bookmarkStart w:id="22" w:name="senior-mechatronics-engineer"/>
    <w:p>
      <w:pPr>
        <w:pStyle w:val="Heading3"/>
      </w:pPr>
      <w:r>
        <w:t xml:space="preserve">Senior Mechatronics Engineer</w:t>
      </w:r>
    </w:p>
    <w:p>
      <w:pPr>
        <w:pStyle w:val="FirstParagraph"/>
      </w:pPr>
      <w:r>
        <w:rPr>
          <w:bCs/>
          <w:b/>
        </w:rPr>
        <w:t xml:space="preserve">Manchester Automation Solutions Ltd</w:t>
      </w:r>
      <w:r>
        <w:t xml:space="preserve"> </w:t>
      </w:r>
      <w:r>
        <w:t xml:space="preserve">| January 2020 – Present</w:t>
      </w:r>
    </w:p>
    <w:p>
      <w:pPr>
        <w:numPr>
          <w:ilvl w:val="0"/>
          <w:numId w:val="1001"/>
        </w:numPr>
        <w:pStyle w:val="Compact"/>
      </w:pPr>
      <w:r>
        <w:t xml:space="preserve">Lead the design and implementation of automated assembly lines for automotive and aerospace clients in Manchester, reducing production time by 18%.</w:t>
      </w:r>
    </w:p>
    <w:p>
      <w:pPr>
        <w:numPr>
          <w:ilvl w:val="0"/>
          <w:numId w:val="1001"/>
        </w:numPr>
        <w:pStyle w:val="Compact"/>
      </w:pPr>
      <w:r>
        <w:t xml:space="preserve">Collaborated with cross-functional teams to integrate IoT-enabled sensors into machinery, enhancing real-time data monitoring for United Kingdom manufacturing processes.</w:t>
      </w:r>
    </w:p>
    <w:p>
      <w:pPr>
        <w:numPr>
          <w:ilvl w:val="0"/>
          <w:numId w:val="1001"/>
        </w:numPr>
        <w:pStyle w:val="Compact"/>
      </w:pPr>
      <w:r>
        <w:t xml:space="preserve">Developed control systems using PLCs and HMI platforms, ensuring compliance with UK health and safety standards (e.g., ISO 9001).</w:t>
      </w:r>
    </w:p>
    <w:p>
      <w:pPr>
        <w:numPr>
          <w:ilvl w:val="0"/>
          <w:numId w:val="1001"/>
        </w:numPr>
        <w:pStyle w:val="Compact"/>
      </w:pPr>
      <w:r>
        <w:t xml:space="preserve">Provided technical training to local engineers in Manchester, fostering knowledge transfer for sustainable automation practices.</w:t>
      </w:r>
    </w:p>
    <w:bookmarkEnd w:id="22"/>
    <w:bookmarkStart w:id="23" w:name="mechatronics-engineer"/>
    <w:p>
      <w:pPr>
        <w:pStyle w:val="Heading3"/>
      </w:pPr>
      <w:r>
        <w:t xml:space="preserve">Mechatronics Engineer</w:t>
      </w:r>
    </w:p>
    <w:p>
      <w:pPr>
        <w:pStyle w:val="FirstParagraph"/>
      </w:pPr>
      <w:r>
        <w:rPr>
          <w:bCs/>
          <w:b/>
        </w:rPr>
        <w:t xml:space="preserve">DeltaTech Engineering Ltd</w:t>
      </w:r>
      <w:r>
        <w:t xml:space="preserve"> </w:t>
      </w:r>
      <w:r>
        <w:t xml:space="preserve">| June 2017 – December 2019</w:t>
      </w:r>
    </w:p>
    <w:p>
      <w:pPr>
        <w:numPr>
          <w:ilvl w:val="0"/>
          <w:numId w:val="1002"/>
        </w:numPr>
        <w:pStyle w:val="Compact"/>
      </w:pPr>
      <w:r>
        <w:t xml:space="preserve">Designed and tested robotic systems for industrial applications, including precision welding and material handling, serving clients across the UK.</w:t>
      </w:r>
    </w:p>
    <w:p>
      <w:pPr>
        <w:numPr>
          <w:ilvl w:val="0"/>
          <w:numId w:val="1002"/>
        </w:numPr>
        <w:pStyle w:val="Compact"/>
      </w:pPr>
      <w:r>
        <w:t xml:space="preserve">Optimized energy consumption in mechatronic systems by 12% through advanced motor control algorithms and component selection.</w:t>
      </w:r>
    </w:p>
    <w:p>
      <w:pPr>
        <w:numPr>
          <w:ilvl w:val="0"/>
          <w:numId w:val="1002"/>
        </w:numPr>
        <w:pStyle w:val="Compact"/>
      </w:pPr>
      <w:r>
        <w:t xml:space="preserve">Played a key role in the development of a smart factory prototype for a Manchester-based client, integrating AI-driven predictive maintenance tools.</w:t>
      </w:r>
    </w:p>
    <w:bookmarkEnd w:id="23"/>
    <w:bookmarkStart w:id="24" w:name="junior-mechatronics-engineer"/>
    <w:p>
      <w:pPr>
        <w:pStyle w:val="Heading3"/>
      </w:pPr>
      <w:r>
        <w:t xml:space="preserve">Junior Mechatronics Engineer</w:t>
      </w:r>
    </w:p>
    <w:p>
      <w:pPr>
        <w:pStyle w:val="FirstParagraph"/>
      </w:pPr>
      <w:r>
        <w:rPr>
          <w:bCs/>
          <w:b/>
        </w:rPr>
        <w:t xml:space="preserve">NorthWest Engineering Hub</w:t>
      </w:r>
      <w:r>
        <w:t xml:space="preserve"> </w:t>
      </w:r>
      <w:r>
        <w:t xml:space="preserve">| September 2015 – May 2017</w:t>
      </w:r>
    </w:p>
    <w:p>
      <w:pPr>
        <w:numPr>
          <w:ilvl w:val="0"/>
          <w:numId w:val="1003"/>
        </w:numPr>
        <w:pStyle w:val="Compact"/>
      </w:pPr>
      <w:r>
        <w:t xml:space="preserve">Assisted in the development of automated packaging systems for food and beverage industries, focusing on compliance with UK safety regulations.</w:t>
      </w:r>
    </w:p>
    <w:p>
      <w:pPr>
        <w:numPr>
          <w:ilvl w:val="0"/>
          <w:numId w:val="1003"/>
        </w:numPr>
        <w:pStyle w:val="Compact"/>
      </w:pPr>
      <w:r>
        <w:t xml:space="preserve">Conducted simulations using MATLAB/Simulink to model mechanical and electrical subsystems, improving system reliability.</w:t>
      </w:r>
    </w:p>
    <w:bookmarkEnd w:id="24"/>
    <w:bookmarkEnd w:id="25"/>
    <w:bookmarkStart w:id="28" w:name="education"/>
    <w:p>
      <w:pPr>
        <w:pStyle w:val="Heading2"/>
      </w:pPr>
      <w:r>
        <w:t xml:space="preserve">Education</w:t>
      </w:r>
    </w:p>
    <w:bookmarkStart w:id="26" w:name="msc-in-mechatronics-engineering"/>
    <w:p>
      <w:pPr>
        <w:pStyle w:val="Heading3"/>
      </w:pPr>
      <w:r>
        <w:t xml:space="preserve">MSc in Mechatronics Engineering</w:t>
      </w:r>
    </w:p>
    <w:p>
      <w:pPr>
        <w:pStyle w:val="FirstParagraph"/>
      </w:pPr>
      <w:r>
        <w:rPr>
          <w:bCs/>
          <w:b/>
        </w:rPr>
        <w:t xml:space="preserve">University of Manchester</w:t>
      </w:r>
      <w:r>
        <w:t xml:space="preserve"> </w:t>
      </w:r>
      <w:r>
        <w:t xml:space="preserve">| 2014 – 2015</w:t>
      </w:r>
    </w:p>
    <w:p>
      <w:pPr>
        <w:pStyle w:val="BodyText"/>
      </w:pPr>
      <w:r>
        <w:t xml:space="preserve">Thesis: "Integration of Machine Learning Algorithms in Predictive Maintenance Systems for UK Manufacturing." Relevant coursework included advanced control systems, robotics, and embedded programming.</w:t>
      </w:r>
    </w:p>
    <w:bookmarkEnd w:id="26"/>
    <w:bookmarkStart w:id="27" w:name="beng-in-mechanical-engineering"/>
    <w:p>
      <w:pPr>
        <w:pStyle w:val="Heading3"/>
      </w:pPr>
      <w:r>
        <w:t xml:space="preserve">BEng in Mechanical Engineering</w:t>
      </w:r>
    </w:p>
    <w:p>
      <w:pPr>
        <w:pStyle w:val="FirstParagraph"/>
      </w:pPr>
      <w:r>
        <w:rPr>
          <w:bCs/>
          <w:b/>
        </w:rPr>
        <w:t xml:space="preserve">University of Birmingham</w:t>
      </w:r>
      <w:r>
        <w:t xml:space="preserve"> </w:t>
      </w:r>
      <w:r>
        <w:t xml:space="preserve">| 2011 –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(Siemens/Allen-Bradley), Python, C++.</w:t>
      </w:r>
    </w:p>
    <w:p>
      <w:pPr>
        <w:numPr>
          <w:ilvl w:val="0"/>
          <w:numId w:val="1004"/>
        </w:numPr>
        <w:pStyle w:val="Compact"/>
      </w:pPr>
      <w:r>
        <w:rPr>
          <w:bCs/>
          <w:b/>
        </w:rPr>
        <w:t xml:space="preserve">Hardware:</w:t>
      </w:r>
      <w:r>
        <w:t xml:space="preserve"> </w:t>
      </w:r>
      <w:r>
        <w:t xml:space="preserve">Sensors (Arduino, Raspberry Pi), Robotics (ROS), Industrial Automation Components.</w:t>
      </w:r>
    </w:p>
    <w:p>
      <w:pPr>
        <w:numPr>
          <w:ilvl w:val="0"/>
          <w:numId w:val="1004"/>
        </w:numPr>
        <w:pStyle w:val="Compact"/>
      </w:pPr>
      <w:r>
        <w:rPr>
          <w:bCs/>
          <w:b/>
        </w:rPr>
        <w:t xml:space="preserve">Standards:</w:t>
      </w:r>
      <w:r>
        <w:t xml:space="preserve"> </w:t>
      </w:r>
      <w:r>
        <w:t xml:space="preserve">ISO 9001, CE Marking, UK Health and Safety Regulations.</w:t>
      </w:r>
    </w:p>
    <w:p>
      <w:pPr>
        <w:numPr>
          <w:ilvl w:val="0"/>
          <w:numId w:val="1004"/>
        </w:numPr>
        <w:pStyle w:val="Compact"/>
      </w:pPr>
      <w:r>
        <w:rPr>
          <w:bCs/>
          <w:b/>
        </w:rPr>
        <w:t xml:space="preserve">Languages:</w:t>
      </w:r>
      <w:r>
        <w:t xml:space="preserve"> </w:t>
      </w:r>
      <w:r>
        <w:t xml:space="preserve">English (fluent), Spanish (basic).</w:t>
      </w:r>
    </w:p>
    <w:bookmarkEnd w:id="29"/>
    <w:bookmarkStart w:id="33" w:name="projects-technical-achievements"/>
    <w:p>
      <w:pPr>
        <w:pStyle w:val="Heading2"/>
      </w:pPr>
      <w:r>
        <w:t xml:space="preserve">Projects &amp; Technical Achievements</w:t>
      </w:r>
    </w:p>
    <w:bookmarkStart w:id="30" w:name="sustainable-energy-management-system"/>
    <w:p>
      <w:pPr>
        <w:pStyle w:val="Heading3"/>
      </w:pPr>
      <w:r>
        <w:t xml:space="preserve">Sustainable Energy Management System</w:t>
      </w:r>
    </w:p>
    <w:p>
      <w:pPr>
        <w:pStyle w:val="FirstParagraph"/>
      </w:pPr>
      <w:r>
        <w:rPr>
          <w:iCs/>
          <w:i/>
        </w:rPr>
        <w:t xml:space="preserve">Manchester GreenTech Initiative</w:t>
      </w:r>
      <w:r>
        <w:t xml:space="preserve"> </w:t>
      </w:r>
      <w:r>
        <w:t xml:space="preserve">| 2021</w:t>
      </w:r>
    </w:p>
    <w:p>
      <w:pPr>
        <w:numPr>
          <w:ilvl w:val="0"/>
          <w:numId w:val="1005"/>
        </w:numPr>
        <w:pStyle w:val="Compact"/>
      </w:pPr>
      <w:r>
        <w:t xml:space="preserve">Developed a system to monitor and optimize energy usage in industrial facilities, reducing carbon footprint by 15% for participating clients in Manchester.</w:t>
      </w:r>
    </w:p>
    <w:p>
      <w:pPr>
        <w:numPr>
          <w:ilvl w:val="0"/>
          <w:numId w:val="1005"/>
        </w:numPr>
        <w:pStyle w:val="Compact"/>
      </w:pPr>
      <w:r>
        <w:t xml:space="preserve">Collaborated with local SMEs to implement renewable energy integration strategies.</w:t>
      </w:r>
    </w:p>
    <w:bookmarkEnd w:id="30"/>
    <w:bookmarkStart w:id="31" w:name="autonomous-mobile-robot-amr-development"/>
    <w:p>
      <w:pPr>
        <w:pStyle w:val="Heading3"/>
      </w:pPr>
      <w:r>
        <w:t xml:space="preserve">Autonomous Mobile Robot (AMR) Development</w:t>
      </w:r>
    </w:p>
    <w:p>
      <w:pPr>
        <w:pStyle w:val="FirstParagraph"/>
      </w:pPr>
      <w:r>
        <w:rPr>
          <w:iCs/>
          <w:i/>
        </w:rPr>
        <w:t xml:space="preserve">Manchester University Robotics Lab</w:t>
      </w:r>
      <w:r>
        <w:t xml:space="preserve"> </w:t>
      </w:r>
      <w:r>
        <w:t xml:space="preserve">| 2019</w:t>
      </w:r>
    </w:p>
    <w:p>
      <w:pPr>
        <w:numPr>
          <w:ilvl w:val="0"/>
          <w:numId w:val="1006"/>
        </w:numPr>
        <w:pStyle w:val="Compact"/>
      </w:pPr>
      <w:r>
        <w:t xml:space="preserve">Designed and tested an AMR for warehouse logistics, improving navigation accuracy by 25% using SLAM algorithms.</w:t>
      </w:r>
    </w:p>
    <w:p>
      <w:pPr>
        <w:numPr>
          <w:ilvl w:val="0"/>
          <w:numId w:val="1006"/>
        </w:numPr>
        <w:pStyle w:val="Compact"/>
      </w:pPr>
      <w:r>
        <w:t xml:space="preserve">Published findings in the UK Journal of Robotics and Automation (2020).</w:t>
      </w:r>
    </w:p>
    <w:bookmarkEnd w:id="31"/>
    <w:bookmarkStart w:id="32" w:name="smart-manufacturing-pilot"/>
    <w:p>
      <w:pPr>
        <w:pStyle w:val="Heading3"/>
      </w:pPr>
      <w:r>
        <w:t xml:space="preserve">Smart Manufacturing Pilot</w:t>
      </w:r>
    </w:p>
    <w:p>
      <w:pPr>
        <w:pStyle w:val="FirstParagraph"/>
      </w:pPr>
      <w:r>
        <w:rPr>
          <w:iCs/>
          <w:i/>
        </w:rPr>
        <w:t xml:space="preserve">Manchester Industrial Partnerships</w:t>
      </w:r>
      <w:r>
        <w:t xml:space="preserve"> </w:t>
      </w:r>
      <w:r>
        <w:t xml:space="preserve">| 2018</w:t>
      </w:r>
    </w:p>
    <w:p>
      <w:pPr>
        <w:numPr>
          <w:ilvl w:val="0"/>
          <w:numId w:val="1007"/>
        </w:numPr>
        <w:pStyle w:val="Compact"/>
      </w:pPr>
      <w:r>
        <w:t xml:space="preserve">Integrated IoT platforms into existing production lines, enabling real-time data analytics and reducing downtime by 10%.</w:t>
      </w:r>
    </w:p>
    <w:p>
      <w:pPr>
        <w:numPr>
          <w:ilvl w:val="0"/>
          <w:numId w:val="1007"/>
        </w:numPr>
        <w:pStyle w:val="Compact"/>
      </w:pPr>
      <w:r>
        <w:t xml:space="preserve">Presented results at the UK Manufacturing Innovation Conference, attracting interest from Manchester-based firms.</w:t>
      </w:r>
    </w:p>
    <w:bookmarkEnd w:id="32"/>
    <w:bookmarkEnd w:id="33"/>
    <w:bookmarkStart w:id="34" w:name="certifications-licenses"/>
    <w:p>
      <w:pPr>
        <w:pStyle w:val="Heading2"/>
      </w:pPr>
      <w:r>
        <w:t xml:space="preserve">Certifications &amp; Licenses</w:t>
      </w:r>
    </w:p>
    <w:p>
      <w:pPr>
        <w:numPr>
          <w:ilvl w:val="0"/>
          <w:numId w:val="1008"/>
        </w:numPr>
        <w:pStyle w:val="Compact"/>
      </w:pPr>
      <w:r>
        <w:rPr>
          <w:bCs/>
          <w:b/>
        </w:rPr>
        <w:t xml:space="preserve">ISO 9001:2015 Quality Management Systems Auditor</w:t>
      </w:r>
      <w:r>
        <w:t xml:space="preserve"> </w:t>
      </w:r>
      <w:r>
        <w:t xml:space="preserve">– British Standards Institution (BSI), 2021.</w:t>
      </w:r>
    </w:p>
    <w:p>
      <w:pPr>
        <w:numPr>
          <w:ilvl w:val="0"/>
          <w:numId w:val="1008"/>
        </w:numPr>
        <w:pStyle w:val="Compact"/>
      </w:pPr>
      <w:r>
        <w:rPr>
          <w:bCs/>
          <w:b/>
        </w:rPr>
        <w:t xml:space="preserve">NEBOSH International General Certificate in Occupational Health and Safety</w:t>
      </w:r>
      <w:r>
        <w:t xml:space="preserve"> </w:t>
      </w:r>
      <w:r>
        <w:t xml:space="preserve">– 2020.</w:t>
      </w:r>
    </w:p>
    <w:p>
      <w:pPr>
        <w:numPr>
          <w:ilvl w:val="0"/>
          <w:numId w:val="1008"/>
        </w:numPr>
        <w:pStyle w:val="Compact"/>
      </w:pPr>
      <w:r>
        <w:rPr>
          <w:bCs/>
          <w:b/>
        </w:rPr>
        <w:t xml:space="preserve">Certificate in PLC Programming</w:t>
      </w:r>
      <w:r>
        <w:t xml:space="preserve"> </w:t>
      </w:r>
      <w:r>
        <w:t xml:space="preserve">– Siemens, Manchester Technical Institute, 2018.</w:t>
      </w:r>
    </w:p>
    <w:bookmarkEnd w:id="34"/>
    <w:bookmarkStart w:id="35" w:name="professional-affiliations"/>
    <w:p>
      <w:pPr>
        <w:pStyle w:val="Heading2"/>
      </w:pPr>
      <w:r>
        <w:t xml:space="preserve">Professional Affiliations</w:t>
      </w:r>
    </w:p>
    <w:p>
      <w:pPr>
        <w:numPr>
          <w:ilvl w:val="0"/>
          <w:numId w:val="1009"/>
        </w:numPr>
        <w:pStyle w:val="Compact"/>
      </w:pPr>
      <w:r>
        <w:rPr>
          <w:bCs/>
          <w:b/>
        </w:rPr>
        <w:t xml:space="preserve">Institution of Engineering and Technology (IET)</w:t>
      </w:r>
      <w:r>
        <w:t xml:space="preserve"> </w:t>
      </w:r>
      <w:r>
        <w:t xml:space="preserve">– Member since 2017.</w:t>
      </w:r>
    </w:p>
    <w:p>
      <w:pPr>
        <w:numPr>
          <w:ilvl w:val="0"/>
          <w:numId w:val="1009"/>
        </w:numPr>
        <w:pStyle w:val="Compact"/>
      </w:pPr>
      <w:r>
        <w:rPr>
          <w:bCs/>
          <w:b/>
        </w:rPr>
        <w:t xml:space="preserve">UK Robotics and Automation Society (UKRAS)</w:t>
      </w:r>
      <w:r>
        <w:t xml:space="preserve"> </w:t>
      </w:r>
      <w:r>
        <w:t xml:space="preserve">– Active participant in regional events in Manchester.</w:t>
      </w:r>
    </w:p>
    <w:bookmarkEnd w:id="35"/>
    <w:bookmarkStart w:id="36" w:name="references"/>
    <w:p>
      <w:pPr>
        <w:pStyle w:val="Heading2"/>
      </w:pPr>
      <w:r>
        <w:t xml:space="preserve">References</w:t>
      </w:r>
    </w:p>
    <w:p>
      <w:pPr>
        <w:pStyle w:val="FirstParagraph"/>
      </w:pPr>
      <w:r>
        <w:t xml:space="preserve">Available upon request. Contact: john.doe@example.com or +44 7700 900123.</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United Kingdom Manchester</dc:title>
  <dc:creator/>
  <dc:language>en</dc:language>
  <cp:keywords/>
  <dcterms:created xsi:type="dcterms:W3CDTF">2026-07-23T04:17:04Z</dcterms:created>
  <dcterms:modified xsi:type="dcterms:W3CDTF">2026-07-23T04:17:04Z</dcterms:modified>
</cp:coreProperties>
</file>

<file path=docProps/custom.xml><?xml version="1.0" encoding="utf-8"?>
<Properties xmlns="http://schemas.openxmlformats.org/officeDocument/2006/custom-properties" xmlns:vt="http://schemas.openxmlformats.org/officeDocument/2006/docPropsVTypes"/>
</file>