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resume"/>
    <w:p>
      <w:pPr>
        <w:pStyle w:val="Heading1"/>
      </w:pPr>
      <w:r>
        <w:t xml:space="preserve">Resume</w:t>
      </w:r>
    </w:p>
    <w:bookmarkStart w:id="20" w:name="Xdc148275d6c0093ef29da9dab8f309b64274a0b"/>
    <w:p>
      <w:pPr>
        <w:pStyle w:val="Heading2"/>
      </w:pPr>
      <w:r>
        <w:t xml:space="preserve">Medical Researcher | Argentina Buenos Aires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XXXX-XXXX</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As a dedicated Medical Researcher based in Argentina Buenos Aires, I bring a strong background in clinical and translational research, with a focus on advancing healthcare solutions tailored to the unique needs of Latin American populations. My expertise spans experimental design, data analysis, and collaboration with multidisciplinary teams to address critical health challenges. With years of experience in both academic and institutional settings across Argentina Buenos Aires, I am committed to driving innovation through rigorous scientific inquiry and community-oriented research. This resume reflects my qualifications as a Medical Researcher in Argentina Buenos Aires, emphasizing my contributions to public health initiatives and biomedical advancements.</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Universidad de Buenos Aires, Argentina (Year)</w:t>
      </w:r>
    </w:p>
    <w:p>
      <w:pPr>
        <w:numPr>
          <w:ilvl w:val="0"/>
          <w:numId w:val="1001"/>
        </w:numPr>
        <w:pStyle w:val="Compact"/>
      </w:pPr>
      <w:r>
        <w:rPr>
          <w:bCs/>
          <w:b/>
        </w:rPr>
        <w:t xml:space="preserve">MSc in Biomedical Sciences</w:t>
      </w:r>
      <w:r>
        <w:t xml:space="preserve">, Facultad de Ciencias Médicas, Universidad Nacional de Córdoba, Argentina (Year)</w:t>
      </w:r>
    </w:p>
    <w:p>
      <w:pPr>
        <w:numPr>
          <w:ilvl w:val="0"/>
          <w:numId w:val="1001"/>
        </w:numPr>
        <w:pStyle w:val="Compact"/>
      </w:pPr>
      <w:r>
        <w:rPr>
          <w:bCs/>
          <w:b/>
        </w:rPr>
        <w:t xml:space="preserve">PhD in Medical Research</w:t>
      </w:r>
      <w:r>
        <w:t xml:space="preserve">, Instituto Leloir, Buenos Aires, Argentina (Year)</w:t>
      </w:r>
    </w:p>
    <w:bookmarkEnd w:id="22"/>
    <w:bookmarkStart w:id="26" w:name="professional-experience"/>
    <w:p>
      <w:pPr>
        <w:pStyle w:val="Heading2"/>
      </w:pPr>
      <w:r>
        <w:t xml:space="preserve">Professional Experience</w:t>
      </w:r>
    </w:p>
    <w:bookmarkStart w:id="23" w:name="Xabdbc00b090075c08e1d00f6a735e50adf41b97"/>
    <w:p>
      <w:pPr>
        <w:pStyle w:val="Heading3"/>
      </w:pPr>
      <w:r>
        <w:t xml:space="preserve">Senior Medical Researcher | Fundación Ciencia &amp; Vida, Buenos Aires, Argentina</w:t>
      </w:r>
    </w:p>
    <w:p>
      <w:pPr>
        <w:pStyle w:val="FirstParagraph"/>
      </w:pPr>
      <w:r>
        <w:rPr>
          <w:iCs/>
          <w:i/>
        </w:rPr>
        <w:t xml:space="preserve">January 2018 – Present</w:t>
      </w:r>
    </w:p>
    <w:p>
      <w:pPr>
        <w:numPr>
          <w:ilvl w:val="0"/>
          <w:numId w:val="1002"/>
        </w:numPr>
        <w:pStyle w:val="Compact"/>
      </w:pPr>
      <w:r>
        <w:t xml:space="preserve">Lead research projects on infectious diseases and oncology, focusing on diagnostic tools and therapeutic interventions for Latin American populations.</w:t>
      </w:r>
    </w:p>
    <w:p>
      <w:pPr>
        <w:numPr>
          <w:ilvl w:val="0"/>
          <w:numId w:val="1002"/>
        </w:numPr>
        <w:pStyle w:val="Compact"/>
      </w:pPr>
      <w:r>
        <w:t xml:space="preserve">Collaborated with local hospitals in Argentina Buenos Aires to design clinical trials, ensuring compliance with national regulatory standards.</w:t>
      </w:r>
    </w:p>
    <w:p>
      <w:pPr>
        <w:numPr>
          <w:ilvl w:val="0"/>
          <w:numId w:val="1002"/>
        </w:numPr>
        <w:pStyle w:val="Compact"/>
      </w:pPr>
      <w:r>
        <w:t xml:space="preserve">Published 12+ peer-reviewed articles in high-impact journals, including studies on malaria resistance and cancer biomarkers.</w:t>
      </w:r>
    </w:p>
    <w:p>
      <w:pPr>
        <w:numPr>
          <w:ilvl w:val="0"/>
          <w:numId w:val="1002"/>
        </w:numPr>
        <w:pStyle w:val="Compact"/>
      </w:pPr>
      <w:r>
        <w:t xml:space="preserve">Managed a team of 10 researchers and trained junior staff in advanced methodologies for data collection and analysis.</w:t>
      </w:r>
    </w:p>
    <w:bookmarkEnd w:id="23"/>
    <w:bookmarkStart w:id="24" w:name="Xbeba1d3d2f02f1cd6cdf201a3712276b14f20ad"/>
    <w:p>
      <w:pPr>
        <w:pStyle w:val="Heading3"/>
      </w:pPr>
      <w:r>
        <w:t xml:space="preserve">Medical Researcher | Hospital Italiano de Buenos Aires, Argentina</w:t>
      </w:r>
    </w:p>
    <w:p>
      <w:pPr>
        <w:pStyle w:val="FirstParagraph"/>
      </w:pPr>
      <w:r>
        <w:rPr>
          <w:iCs/>
          <w:i/>
        </w:rPr>
        <w:t xml:space="preserve">June 2014 – December 2017</w:t>
      </w:r>
    </w:p>
    <w:p>
      <w:pPr>
        <w:numPr>
          <w:ilvl w:val="0"/>
          <w:numId w:val="1003"/>
        </w:numPr>
        <w:pStyle w:val="Compact"/>
      </w:pPr>
      <w:r>
        <w:t xml:space="preserve">Conducted translational research on cardiovascular diseases, working closely with clinicians to bridge laboratory findings and patient care.</w:t>
      </w:r>
    </w:p>
    <w:p>
      <w:pPr>
        <w:numPr>
          <w:ilvl w:val="0"/>
          <w:numId w:val="1003"/>
        </w:numPr>
        <w:pStyle w:val="Compact"/>
      </w:pPr>
      <w:r>
        <w:t xml:space="preserve">Developed protocols for randomized controlled trials, contributing to the approval of two novel drug therapies in Argentina Buenos Aires.</w:t>
      </w:r>
    </w:p>
    <w:p>
      <w:pPr>
        <w:numPr>
          <w:ilvl w:val="0"/>
          <w:numId w:val="1003"/>
        </w:numPr>
        <w:pStyle w:val="Compact"/>
      </w:pPr>
      <w:r>
        <w:t xml:space="preserve">Presented findings at national and international conferences, including the Latin American Congress of Cardiology (2016) and the International Society for Clinical Research (2017).</w:t>
      </w:r>
    </w:p>
    <w:p>
      <w:pPr>
        <w:numPr>
          <w:ilvl w:val="0"/>
          <w:numId w:val="1003"/>
        </w:numPr>
        <w:pStyle w:val="Compact"/>
      </w:pPr>
      <w:r>
        <w:t xml:space="preserve">Collaborated with NGOs to improve access to healthcare in underserved communities within Buenos Aires.</w:t>
      </w:r>
    </w:p>
    <w:bookmarkEnd w:id="24"/>
    <w:bookmarkStart w:id="25" w:name="X70a85588053e7669c6fbdd4fbb6f1be23086202"/>
    <w:p>
      <w:pPr>
        <w:pStyle w:val="Heading3"/>
      </w:pPr>
      <w:r>
        <w:t xml:space="preserve">Research Assistant | Instituto de Investigaciones en Ciencias de la Salud (INICSA), Universidad Nacional de La Plata, Argentina</w:t>
      </w:r>
    </w:p>
    <w:p>
      <w:pPr>
        <w:pStyle w:val="FirstParagraph"/>
      </w:pPr>
      <w:r>
        <w:rPr>
          <w:iCs/>
          <w:i/>
        </w:rPr>
        <w:t xml:space="preserve">January 2012 – May 2014</w:t>
      </w:r>
    </w:p>
    <w:p>
      <w:pPr>
        <w:numPr>
          <w:ilvl w:val="0"/>
          <w:numId w:val="1004"/>
        </w:numPr>
        <w:pStyle w:val="Compact"/>
      </w:pPr>
      <w:r>
        <w:t xml:space="preserve">Assisted in studies on neurodegenerative disorders, analyzing data from longitudinal cohort studies.</w:t>
      </w:r>
    </w:p>
    <w:p>
      <w:pPr>
        <w:numPr>
          <w:ilvl w:val="0"/>
          <w:numId w:val="1004"/>
        </w:numPr>
        <w:pStyle w:val="Compact"/>
      </w:pPr>
      <w:r>
        <w:t xml:space="preserve">Supported the development of a biobank for genetic research, ensuring ethical and regulatory compliance.</w:t>
      </w:r>
    </w:p>
    <w:p>
      <w:pPr>
        <w:numPr>
          <w:ilvl w:val="0"/>
          <w:numId w:val="1004"/>
        </w:numPr>
        <w:pStyle w:val="Compact"/>
      </w:pPr>
      <w:r>
        <w:t xml:space="preserve">Contributed to grant proposals that secured funding for over $500,000 in research projects in Argentina Buenos Aires.</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statistical analysis (SPSS, R), data interpretation.</w:t>
      </w:r>
    </w:p>
    <w:p>
      <w:pPr>
        <w:numPr>
          <w:ilvl w:val="0"/>
          <w:numId w:val="1005"/>
        </w:numPr>
        <w:pStyle w:val="Compact"/>
      </w:pPr>
      <w:r>
        <w:rPr>
          <w:bCs/>
          <w:b/>
        </w:rPr>
        <w:t xml:space="preserve">Medical Knowledge:</w:t>
      </w:r>
      <w:r>
        <w:t xml:space="preserve"> </w:t>
      </w:r>
      <w:r>
        <w:t xml:space="preserve">Clinical trials, infectious diseases, oncology, cardiology.</w:t>
      </w:r>
    </w:p>
    <w:p>
      <w:pPr>
        <w:numPr>
          <w:ilvl w:val="0"/>
          <w:numId w:val="1005"/>
        </w:numPr>
        <w:pStyle w:val="Compact"/>
      </w:pPr>
      <w:r>
        <w:rPr>
          <w:bCs/>
          <w:b/>
        </w:rPr>
        <w:t xml:space="preserve">Languages:</w:t>
      </w:r>
      <w:r>
        <w:t xml:space="preserve"> </w:t>
      </w:r>
      <w:r>
        <w:t xml:space="preserve">Spanish (native), English (fluent), Portuguese (intermediate).</w:t>
      </w:r>
    </w:p>
    <w:p>
      <w:pPr>
        <w:numPr>
          <w:ilvl w:val="0"/>
          <w:numId w:val="1005"/>
        </w:numPr>
        <w:pStyle w:val="Compact"/>
      </w:pPr>
      <w:r>
        <w:rPr>
          <w:bCs/>
          <w:b/>
        </w:rPr>
        <w:t xml:space="preserve">Software:</w:t>
      </w:r>
      <w:r>
        <w:t xml:space="preserve"> </w:t>
      </w:r>
      <w:r>
        <w:t xml:space="preserve">Microsoft Office Suite, LabVIEW, GraphPad Prism.</w:t>
      </w:r>
    </w:p>
    <w:p>
      <w:pPr>
        <w:numPr>
          <w:ilvl w:val="0"/>
          <w:numId w:val="1005"/>
        </w:numPr>
        <w:pStyle w:val="Compact"/>
      </w:pPr>
      <w:r>
        <w:rPr>
          <w:bCs/>
          <w:b/>
        </w:rPr>
        <w:t xml:space="preserve">Certifications:</w:t>
      </w:r>
      <w:r>
        <w:t xml:space="preserve"> </w:t>
      </w:r>
      <w:r>
        <w:t xml:space="preserve">Good Clinical Practice (GCP) certification, Ethics in Medical Research.</w:t>
      </w:r>
    </w:p>
    <w:bookmarkEnd w:id="27"/>
    <w:bookmarkStart w:id="28" w:name="publications-presentations"/>
    <w:p>
      <w:pPr>
        <w:pStyle w:val="Heading2"/>
      </w:pPr>
      <w:r>
        <w:t xml:space="preserve">Publications &amp; Presentations</w:t>
      </w:r>
    </w:p>
    <w:p>
      <w:pPr>
        <w:numPr>
          <w:ilvl w:val="0"/>
          <w:numId w:val="1006"/>
        </w:numPr>
        <w:pStyle w:val="Compact"/>
      </w:pPr>
      <w:r>
        <w:rPr>
          <w:bCs/>
          <w:b/>
        </w:rPr>
        <w:t xml:space="preserve">“Innovative Approaches to Malaria Diagnosis in Latin America”</w:t>
      </w:r>
      <w:r>
        <w:t xml:space="preserve">, Journal of Tropical Medicine (2021).</w:t>
      </w:r>
    </w:p>
    <w:p>
      <w:pPr>
        <w:numPr>
          <w:ilvl w:val="0"/>
          <w:numId w:val="1006"/>
        </w:numPr>
        <w:pStyle w:val="Compact"/>
      </w:pPr>
      <w:r>
        <w:rPr>
          <w:bCs/>
          <w:b/>
        </w:rPr>
        <w:t xml:space="preserve">“Cardiovascular Risk Factors in Urban Populations of Buenos Aires”</w:t>
      </w:r>
      <w:r>
        <w:t xml:space="preserve">, Revista Argentina de Cardiología (2019).</w:t>
      </w:r>
    </w:p>
    <w:p>
      <w:pPr>
        <w:numPr>
          <w:ilvl w:val="0"/>
          <w:numId w:val="1006"/>
        </w:numPr>
        <w:pStyle w:val="Compact"/>
      </w:pPr>
      <w:r>
        <w:t xml:space="preserve">Presentation at the</w:t>
      </w:r>
      <w:r>
        <w:t xml:space="preserve"> </w:t>
      </w:r>
      <w:r>
        <w:rPr>
          <w:iCs/>
          <w:i/>
        </w:rPr>
        <w:t xml:space="preserve">Latin American Conference on Biomedical Research</w:t>
      </w:r>
      <w:r>
        <w:t xml:space="preserve">, Buenos Aires, 2020.</w:t>
      </w:r>
    </w:p>
    <w:bookmarkEnd w:id="28"/>
    <w:bookmarkStart w:id="29" w:name="certifications-training"/>
    <w:p>
      <w:pPr>
        <w:pStyle w:val="Heading2"/>
      </w:pPr>
      <w:r>
        <w:t xml:space="preserve">Certifications &amp; Training</w:t>
      </w:r>
    </w:p>
    <w:p>
      <w:pPr>
        <w:numPr>
          <w:ilvl w:val="0"/>
          <w:numId w:val="1007"/>
        </w:numPr>
        <w:pStyle w:val="Compact"/>
      </w:pPr>
      <w:r>
        <w:t xml:space="preserve">Good Clinical Practice (GCP) Certification, World Health Organization (WHO), 2019.</w:t>
      </w:r>
    </w:p>
    <w:p>
      <w:pPr>
        <w:numPr>
          <w:ilvl w:val="0"/>
          <w:numId w:val="1007"/>
        </w:numPr>
        <w:pStyle w:val="Compact"/>
      </w:pPr>
      <w:r>
        <w:t xml:space="preserve">Advanced Data Analysis for Medical Research, Universidad de Buenos Aires, 2017.</w:t>
      </w:r>
    </w:p>
    <w:p>
      <w:pPr>
        <w:numPr>
          <w:ilvl w:val="0"/>
          <w:numId w:val="1007"/>
        </w:numPr>
        <w:pStyle w:val="Compact"/>
      </w:pPr>
      <w:r>
        <w:t xml:space="preserve">Ethics in Biomedical Research, Instituto Nacional de Salud Pública (INSP), Mexico (2016).</w:t>
      </w:r>
    </w:p>
    <w:bookmarkEnd w:id="29"/>
    <w:bookmarkStart w:id="30"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(IELTS 7.5)</w:t>
      </w:r>
    </w:p>
    <w:p>
      <w:pPr>
        <w:numPr>
          <w:ilvl w:val="0"/>
          <w:numId w:val="1008"/>
        </w:numPr>
        <w:pStyle w:val="Compact"/>
      </w:pPr>
      <w:r>
        <w:t xml:space="preserve">Portuguese – Intermediate</w:t>
      </w:r>
    </w:p>
    <w:bookmarkEnd w:id="30"/>
    <w:bookmarkStart w:id="31" w:name="additional-information"/>
    <w:p>
      <w:pPr>
        <w:pStyle w:val="Heading2"/>
      </w:pPr>
      <w:r>
        <w:t xml:space="preserve">Additional Information</w:t>
      </w:r>
    </w:p>
    <w:p>
      <w:pPr>
        <w:pStyle w:val="FirstParagraph"/>
      </w:pPr>
      <w:r>
        <w:t xml:space="preserve">As a Medical Researcher in Argentina Buenos Aires, I am deeply committed to fostering collaboration between academia, healthcare institutions, and the public sector. My work aligns with the strategic goals of Argentina’s Ministry of Health to improve health outcomes through evidence-based research. I actively participate in local scientific communities and advocate for equitable access to medical advancements.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Argentina Buenos Aires</dc:title>
  <dc:creator/>
  <dc:language>en</dc:language>
  <cp:keywords/>
  <dcterms:created xsi:type="dcterms:W3CDTF">2026-07-24T12:34:33Z</dcterms:created>
  <dcterms:modified xsi:type="dcterms:W3CDTF">2026-07-24T12:34:33Z</dcterms:modified>
</cp:coreProperties>
</file>

<file path=docProps/custom.xml><?xml version="1.0" encoding="utf-8"?>
<Properties xmlns="http://schemas.openxmlformats.org/officeDocument/2006/custom-properties" xmlns:vt="http://schemas.openxmlformats.org/officeDocument/2006/docPropsVTypes"/>
</file>