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w:t>
      </w:r>
      <w:r>
        <w:t xml:space="preserve"> </w:t>
      </w:r>
      <w:r>
        <w:t xml:space="preserve">China</w:t>
      </w:r>
      <w:r>
        <w:t xml:space="preserve"> </w:t>
      </w:r>
      <w:r>
        <w:t xml:space="preserve">Shanghai</w:t>
      </w:r>
    </w:p>
    <w:bookmarkStart w:id="32" w:name="resume"/>
    <w:p>
      <w:pPr>
        <w:pStyle w:val="Heading1"/>
      </w:pPr>
      <w:r>
        <w:t xml:space="preserve">Resume</w:t>
      </w:r>
    </w:p>
    <w:bookmarkStart w:id="20" w:name="medical-researcher-china-shanghai"/>
    <w:p>
      <w:pPr>
        <w:pStyle w:val="Heading2"/>
      </w:pPr>
      <w:r>
        <w:t xml:space="preserve">Medical Researcher | China Shanghai</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liwei.researcher@shanghai.edu.cn</w:t>
      </w:r>
    </w:p>
    <w:p>
      <w:pPr>
        <w:pStyle w:val="BodyText"/>
      </w:pPr>
      <w:r>
        <w:rPr>
          <w:bCs/>
          <w:b/>
        </w:rPr>
        <w:t xml:space="preserve">Phone:</w:t>
      </w:r>
      <w:r>
        <w:t xml:space="preserve"> </w:t>
      </w:r>
      <w:r>
        <w:t xml:space="preserve">+86-138-1234-5678</w:t>
      </w:r>
    </w:p>
    <w:p>
      <w:pPr>
        <w:pStyle w:val="BodyText"/>
      </w:pPr>
      <w:r>
        <w:rPr>
          <w:bCs/>
          <w:b/>
        </w:rPr>
        <w:t xml:space="preserve">Location:</w:t>
      </w:r>
      <w:r>
        <w:t xml:space="preserve"> </w:t>
      </w:r>
      <w:r>
        <w:t xml:space="preserve">Shanghai, China</w:t>
      </w:r>
    </w:p>
    <w:bookmarkEnd w:id="20"/>
    <w:bookmarkStart w:id="21" w:name="career-objective"/>
    <w:p>
      <w:pPr>
        <w:pStyle w:val="Heading2"/>
      </w:pPr>
      <w:r>
        <w:rPr>
          <w:bCs/>
          <w:b/>
        </w:rPr>
        <w:t xml:space="preserve">Career Objective</w:t>
      </w:r>
    </w:p>
    <w:p>
      <w:pPr>
        <w:pStyle w:val="FirstParagraph"/>
      </w:pPr>
      <w:r>
        <w:t xml:space="preserve">As a dedicated Medical Researcher with over 8 years of experience in advancing healthcare innovation, I aim to contribute my expertise to the dynamic medical research landscape in China Shanghai. My goal is to bridge global scientific advancements with the unique challenges and opportunities of China's healthcare sector, particularly in areas such as oncology, infectious diseases, and public health policy. This resume highlights my qualifications, achievements, and commitment to fostering cutting-edge research in Shanghai.</w:t>
      </w:r>
    </w:p>
    <w:bookmarkEnd w:id="21"/>
    <w:bookmarkStart w:id="22" w:name="education"/>
    <w:p>
      <w:pPr>
        <w:pStyle w:val="Heading2"/>
      </w:pPr>
      <w:r>
        <w:rPr>
          <w:bCs/>
          <w:b/>
        </w:rPr>
        <w:t xml:space="preserve">Education</w:t>
      </w:r>
    </w:p>
    <w:p>
      <w:pPr>
        <w:pStyle w:val="FirstParagraph"/>
      </w:pPr>
      <w:r>
        <w:rPr>
          <w:bCs/>
          <w:b/>
        </w:rPr>
        <w:t xml:space="preserve">Ph.D. in Medical Science</w:t>
      </w:r>
    </w:p>
    <w:p>
      <w:pPr>
        <w:pStyle w:val="BodyText"/>
      </w:pPr>
      <w:r>
        <w:t xml:space="preserve">Shanghai Jiao Tong University School of Medicine, Shanghai, China | 2015–2019</w:t>
      </w:r>
    </w:p>
    <w:p>
      <w:pPr>
        <w:numPr>
          <w:ilvl w:val="0"/>
          <w:numId w:val="1001"/>
        </w:numPr>
        <w:pStyle w:val="Compact"/>
      </w:pPr>
      <w:r>
        <w:t xml:space="preserve">Dissertation: "Genetic Markers for Early Detection of Lung Cancer in Asian Populations"</w:t>
      </w:r>
    </w:p>
    <w:p>
      <w:pPr>
        <w:numPr>
          <w:ilvl w:val="0"/>
          <w:numId w:val="1001"/>
        </w:numPr>
        <w:pStyle w:val="Compact"/>
      </w:pPr>
      <w:r>
        <w:t xml:space="preserve">Research focus on translational medicine and biostatistics</w:t>
      </w:r>
    </w:p>
    <w:p>
      <w:pPr>
        <w:pStyle w:val="FirstParagraph"/>
      </w:pPr>
      <w:r>
        <w:rPr>
          <w:bCs/>
          <w:b/>
        </w:rPr>
        <w:t xml:space="preserve">M.Sc. in Molecular Biology</w:t>
      </w:r>
    </w:p>
    <w:p>
      <w:pPr>
        <w:pStyle w:val="BodyText"/>
      </w:pPr>
      <w:r>
        <w:t xml:space="preserve">University of Cambridge, United Kingdom | 2012–2014</w:t>
      </w:r>
    </w:p>
    <w:p>
      <w:pPr>
        <w:numPr>
          <w:ilvl w:val="0"/>
          <w:numId w:val="1002"/>
        </w:numPr>
        <w:pStyle w:val="Compact"/>
      </w:pPr>
      <w:r>
        <w:t xml:space="preserve">Thesis: "CRISPR-Cas9 Applications in Viral Vector Development"</w:t>
      </w:r>
    </w:p>
    <w:p>
      <w:pPr>
        <w:numPr>
          <w:ilvl w:val="0"/>
          <w:numId w:val="1002"/>
        </w:numPr>
        <w:pStyle w:val="Compact"/>
      </w:pPr>
      <w:r>
        <w:t xml:space="preserve">Published 3 peer-reviewed papers in high-impact journals</w:t>
      </w:r>
    </w:p>
    <w:p>
      <w:pPr>
        <w:pStyle w:val="FirstParagraph"/>
      </w:pPr>
      <w:r>
        <w:rPr>
          <w:bCs/>
          <w:b/>
        </w:rPr>
        <w:t xml:space="preserve">B.Sc. in Biochemistry</w:t>
      </w:r>
    </w:p>
    <w:p>
      <w:pPr>
        <w:pStyle w:val="BodyText"/>
      </w:pPr>
      <w:r>
        <w:t xml:space="preserve">Beijing University of Chinese Medicine, China | 2008–2011</w:t>
      </w:r>
    </w:p>
    <w:bookmarkEnd w:id="22"/>
    <w:bookmarkStart w:id="26" w:name="professional-experience"/>
    <w:p>
      <w:pPr>
        <w:pStyle w:val="Heading2"/>
      </w:pPr>
      <w:r>
        <w:rPr>
          <w:bCs/>
          <w:b/>
        </w:rPr>
        <w:t xml:space="preserve">Professional Experience</w:t>
      </w:r>
    </w:p>
    <w:bookmarkStart w:id="23" w:name="senior-medical-researcher"/>
    <w:p>
      <w:pPr>
        <w:pStyle w:val="Heading3"/>
      </w:pPr>
      <w:r>
        <w:rPr>
          <w:bCs/>
          <w:b/>
        </w:rPr>
        <w:t xml:space="preserve">Senior Medical Researcher</w:t>
      </w:r>
    </w:p>
    <w:p>
      <w:pPr>
        <w:pStyle w:val="FirstParagraph"/>
      </w:pPr>
      <w:r>
        <w:t xml:space="preserve">Shanghai Institute of Medical Research (SIMR), Shanghai, China | 2019–Present</w:t>
      </w:r>
    </w:p>
    <w:p>
      <w:pPr>
        <w:numPr>
          <w:ilvl w:val="0"/>
          <w:numId w:val="1003"/>
        </w:numPr>
        <w:pStyle w:val="Compact"/>
      </w:pPr>
      <w:r>
        <w:t xml:space="preserve">Lead a team of 15 researchers in developing diagnostic tools for infectious diseases, including a novel rapid test for dengue fever adopted by the Shanghai Health Commission.</w:t>
      </w:r>
    </w:p>
    <w:p>
      <w:pPr>
        <w:numPr>
          <w:ilvl w:val="0"/>
          <w:numId w:val="1003"/>
        </w:numPr>
        <w:pStyle w:val="Compact"/>
      </w:pPr>
      <w:r>
        <w:t xml:space="preserve">Collaborated with the Chinese Academy of Sciences on a 5-year project targeting Alzheimer’s disease biomarkers, resulting in 4 patents and one publication in</w:t>
      </w:r>
      <w:r>
        <w:t xml:space="preserve"> </w:t>
      </w:r>
      <w:r>
        <w:rPr>
          <w:iCs/>
          <w:i/>
        </w:rPr>
        <w:t xml:space="preserve">Nature Medicine</w:t>
      </w:r>
      <w:r>
        <w:t xml:space="preserve">.</w:t>
      </w:r>
    </w:p>
    <w:p>
      <w:pPr>
        <w:numPr>
          <w:ilvl w:val="0"/>
          <w:numId w:val="1003"/>
        </w:numPr>
        <w:pStyle w:val="Compact"/>
      </w:pPr>
      <w:r>
        <w:t xml:space="preserve">Advised local hospitals on integrating AI-driven data analysis into clinical workflows, improving diagnostic accuracy by 22%.</w:t>
      </w:r>
    </w:p>
    <w:p>
      <w:pPr>
        <w:numPr>
          <w:ilvl w:val="0"/>
          <w:numId w:val="1003"/>
        </w:numPr>
        <w:pStyle w:val="Compact"/>
      </w:pPr>
      <w:r>
        <w:t xml:space="preserve">Organized the Shanghai Global Health Innovation Summit (2021), bringing together 300+ researchers from China and abroad.</w:t>
      </w:r>
    </w:p>
    <w:bookmarkEnd w:id="23"/>
    <w:bookmarkStart w:id="24" w:name="postdoctoral-research-fellow"/>
    <w:p>
      <w:pPr>
        <w:pStyle w:val="Heading3"/>
      </w:pPr>
      <w:r>
        <w:rPr>
          <w:bCs/>
          <w:b/>
        </w:rPr>
        <w:t xml:space="preserve">Postdoctoral Research Fellow</w:t>
      </w:r>
    </w:p>
    <w:p>
      <w:pPr>
        <w:pStyle w:val="FirstParagraph"/>
      </w:pPr>
      <w:r>
        <w:t xml:space="preserve">ShanghaiTech University, Shanghai, China | 2019–2019</w:t>
      </w:r>
    </w:p>
    <w:p>
      <w:pPr>
        <w:numPr>
          <w:ilvl w:val="0"/>
          <w:numId w:val="1004"/>
        </w:numPr>
        <w:pStyle w:val="Compact"/>
      </w:pPr>
      <w:r>
        <w:t xml:space="preserve">Focused on immunotherapy for solid tumors, publishing a groundbreaking study in</w:t>
      </w:r>
      <w:r>
        <w:t xml:space="preserve"> </w:t>
      </w:r>
      <w:r>
        <w:rPr>
          <w:iCs/>
          <w:i/>
        </w:rPr>
        <w:t xml:space="preserve">Cancer Research</w:t>
      </w:r>
      <w:r>
        <w:t xml:space="preserve"> </w:t>
      </w:r>
      <w:r>
        <w:t xml:space="preserve">on T-cell receptor engineering.</w:t>
      </w:r>
    </w:p>
    <w:p>
      <w:pPr>
        <w:numPr>
          <w:ilvl w:val="0"/>
          <w:numId w:val="1004"/>
        </w:numPr>
        <w:pStyle w:val="Compact"/>
      </w:pPr>
      <w:r>
        <w:t xml:space="preserve">Partnered with the Shanghai Public Health Clinical Center to develop a vaccine prototype for emerging viral strains.</w:t>
      </w:r>
    </w:p>
    <w:bookmarkEnd w:id="24"/>
    <w:bookmarkStart w:id="25" w:name="research-assistant"/>
    <w:p>
      <w:pPr>
        <w:pStyle w:val="Heading3"/>
      </w:pPr>
      <w:r>
        <w:rPr>
          <w:bCs/>
          <w:b/>
        </w:rPr>
        <w:t xml:space="preserve">Research Assistant</w:t>
      </w:r>
    </w:p>
    <w:p>
      <w:pPr>
        <w:pStyle w:val="FirstParagraph"/>
      </w:pPr>
      <w:r>
        <w:t xml:space="preserve">University of California, San Francisco (UCSF), USA | 2014–2015</w:t>
      </w:r>
    </w:p>
    <w:p>
      <w:pPr>
        <w:numPr>
          <w:ilvl w:val="0"/>
          <w:numId w:val="1005"/>
        </w:numPr>
        <w:pStyle w:val="Compact"/>
      </w:pPr>
      <w:r>
        <w:t xml:space="preserve">Contributed to a NIH-funded study on the genetic basis of neurodegenerative disorders.</w:t>
      </w:r>
    </w:p>
    <w:p>
      <w:pPr>
        <w:numPr>
          <w:ilvl w:val="0"/>
          <w:numId w:val="1005"/>
        </w:numPr>
        <w:pStyle w:val="Compact"/>
      </w:pPr>
      <w:r>
        <w:t xml:space="preserve">Developed a bioinformatics pipeline for analyzing large-scale genomic data, adopted by the UCSF Biomedical Informatics Department.</w:t>
      </w:r>
    </w:p>
    <w:bookmarkEnd w:id="25"/>
    <w:bookmarkEnd w:id="26"/>
    <w:bookmarkStart w:id="27" w:name="skills"/>
    <w:p>
      <w:pPr>
        <w:pStyle w:val="Heading2"/>
      </w:pPr>
      <w:r>
        <w:rPr>
          <w:bCs/>
          <w:b/>
        </w:rPr>
        <w:t xml:space="preserve">Skills</w:t>
      </w:r>
    </w:p>
    <w:p>
      <w:pPr>
        <w:numPr>
          <w:ilvl w:val="0"/>
          <w:numId w:val="1006"/>
        </w:numPr>
        <w:pStyle w:val="Compact"/>
      </w:pPr>
      <w:r>
        <w:rPr>
          <w:bCs/>
          <w:b/>
        </w:rPr>
        <w:t xml:space="preserve">Technical Skills:</w:t>
      </w:r>
      <w:r>
        <w:t xml:space="preserve"> </w:t>
      </w:r>
      <w:r>
        <w:t xml:space="preserve">Next-Generation Sequencing (NGS), CRISPR-Cas9, ELISA, Flow Cytometry, Bioinformatics (R, Python)</w:t>
      </w:r>
    </w:p>
    <w:p>
      <w:pPr>
        <w:numPr>
          <w:ilvl w:val="0"/>
          <w:numId w:val="1006"/>
        </w:numPr>
        <w:pStyle w:val="Compact"/>
      </w:pPr>
      <w:r>
        <w:rPr>
          <w:bCs/>
          <w:b/>
        </w:rPr>
        <w:t xml:space="preserve">Languages:</w:t>
      </w:r>
      <w:r>
        <w:t xml:space="preserve"> </w:t>
      </w:r>
      <w:r>
        <w:t xml:space="preserve">Mandarin (native), English (fluent), Spanish (basic)</w:t>
      </w:r>
    </w:p>
    <w:p>
      <w:pPr>
        <w:numPr>
          <w:ilvl w:val="0"/>
          <w:numId w:val="1006"/>
        </w:numPr>
        <w:pStyle w:val="Compact"/>
      </w:pPr>
      <w:r>
        <w:rPr>
          <w:bCs/>
          <w:b/>
        </w:rPr>
        <w:t xml:space="preserve">Soft Skills:</w:t>
      </w:r>
      <w:r>
        <w:t xml:space="preserve"> </w:t>
      </w:r>
      <w:r>
        <w:t xml:space="preserve">Cross-cultural collaboration, grant writing, project management</w:t>
      </w:r>
    </w:p>
    <w:bookmarkEnd w:id="27"/>
    <w:bookmarkStart w:id="28" w:name="publications-presentations"/>
    <w:p>
      <w:pPr>
        <w:pStyle w:val="Heading2"/>
      </w:pPr>
      <w:r>
        <w:rPr>
          <w:bCs/>
          <w:b/>
        </w:rPr>
        <w:t xml:space="preserve">Publications &amp; Presentations</w:t>
      </w:r>
    </w:p>
    <w:p>
      <w:pPr>
        <w:pStyle w:val="FirstParagraph"/>
      </w:pPr>
      <w:r>
        <w:rPr>
          <w:bCs/>
          <w:b/>
        </w:rPr>
        <w:t xml:space="preserve">Papers Published in Peer-Reviewed Journals:</w:t>
      </w:r>
    </w:p>
    <w:p>
      <w:pPr>
        <w:numPr>
          <w:ilvl w:val="0"/>
          <w:numId w:val="1007"/>
        </w:numPr>
        <w:pStyle w:val="Compact"/>
      </w:pPr>
      <w:r>
        <w:t xml:space="preserve">Li, W., et al. (2023). "Early Detection of Lung Cancer via Circulating Tumor DNA: A Shanghai-Based Cohort Study."</w:t>
      </w:r>
      <w:r>
        <w:t xml:space="preserve"> </w:t>
      </w:r>
      <w:r>
        <w:rPr>
          <w:iCs/>
          <w:i/>
        </w:rPr>
        <w:t xml:space="preserve">JAMA Oncology</w:t>
      </w:r>
      <w:r>
        <w:t xml:space="preserve">. (Impact Factor: 16.8)</w:t>
      </w:r>
    </w:p>
    <w:p>
      <w:pPr>
        <w:numPr>
          <w:ilvl w:val="0"/>
          <w:numId w:val="1007"/>
        </w:numPr>
        <w:pStyle w:val="Compact"/>
      </w:pPr>
      <w:r>
        <w:t xml:space="preserve">Li, W., et al. (2021). "CRISPR-Cas9-Mediated Correction of Sickle Cell Disease in Human HSPCs."</w:t>
      </w:r>
      <w:r>
        <w:t xml:space="preserve"> </w:t>
      </w:r>
      <w:r>
        <w:rPr>
          <w:iCs/>
          <w:i/>
        </w:rPr>
        <w:t xml:space="preserve">Nature Biotechnology</w:t>
      </w:r>
      <w:r>
        <w:t xml:space="preserve">. (Impact Factor: 68.1)</w:t>
      </w:r>
    </w:p>
    <w:p>
      <w:pPr>
        <w:pStyle w:val="FirstParagraph"/>
      </w:pPr>
      <w:r>
        <w:rPr>
          <w:bCs/>
          <w:b/>
        </w:rPr>
        <w:t xml:space="preserve">Conference Presentations:</w:t>
      </w:r>
    </w:p>
    <w:p>
      <w:pPr>
        <w:numPr>
          <w:ilvl w:val="0"/>
          <w:numId w:val="1008"/>
        </w:numPr>
        <w:pStyle w:val="Compact"/>
      </w:pPr>
      <w:r>
        <w:t xml:space="preserve">"Innovative Therapies for Neurodegenerative Diseases" – International Symposium on Medical Research, Shanghai (2022)</w:t>
      </w:r>
    </w:p>
    <w:p>
      <w:pPr>
        <w:numPr>
          <w:ilvl w:val="0"/>
          <w:numId w:val="1008"/>
        </w:numPr>
        <w:pStyle w:val="Compact"/>
      </w:pPr>
      <w:r>
        <w:t xml:space="preserve">"Global Health Challenges in China's Urban Centers" – World Health Organization (WHO) Workshop, Beijing (2021)</w:t>
      </w:r>
    </w:p>
    <w:bookmarkEnd w:id="28"/>
    <w:bookmarkStart w:id="29" w:name="professional-affiliations"/>
    <w:p>
      <w:pPr>
        <w:pStyle w:val="Heading2"/>
      </w:pPr>
      <w:r>
        <w:rPr>
          <w:bCs/>
          <w:b/>
        </w:rPr>
        <w:t xml:space="preserve">Professional Affiliations</w:t>
      </w:r>
    </w:p>
    <w:p>
      <w:pPr>
        <w:numPr>
          <w:ilvl w:val="0"/>
          <w:numId w:val="1009"/>
        </w:numPr>
        <w:pStyle w:val="Compact"/>
      </w:pPr>
      <w:r>
        <w:t xml:space="preserve">Member, Chinese Society for Medical Research (CSMR)</w:t>
      </w:r>
    </w:p>
    <w:p>
      <w:pPr>
        <w:numPr>
          <w:ilvl w:val="0"/>
          <w:numId w:val="1009"/>
        </w:numPr>
        <w:pStyle w:val="Compact"/>
      </w:pPr>
      <w:r>
        <w:t xml:space="preserve">Member, International Society for Clinical Biostatistics (ISCB)</w:t>
      </w:r>
    </w:p>
    <w:p>
      <w:pPr>
        <w:numPr>
          <w:ilvl w:val="0"/>
          <w:numId w:val="1009"/>
        </w:numPr>
        <w:pStyle w:val="Compact"/>
      </w:pPr>
      <w:r>
        <w:t xml:space="preserve">Reviewer,</w:t>
      </w:r>
      <w:r>
        <w:t xml:space="preserve"> </w:t>
      </w:r>
      <w:r>
        <w:rPr>
          <w:iCs/>
          <w:i/>
        </w:rPr>
        <w:t xml:space="preserve">The Lancet: China Edition</w:t>
      </w:r>
    </w:p>
    <w:bookmarkEnd w:id="29"/>
    <w:bookmarkStart w:id="30" w:name="certifications"/>
    <w:p>
      <w:pPr>
        <w:pStyle w:val="Heading2"/>
      </w:pPr>
      <w:r>
        <w:rPr>
          <w:bCs/>
          <w:b/>
        </w:rPr>
        <w:t xml:space="preserve">Certifications</w:t>
      </w:r>
    </w:p>
    <w:p>
      <w:pPr>
        <w:numPr>
          <w:ilvl w:val="0"/>
          <w:numId w:val="1010"/>
        </w:numPr>
        <w:pStyle w:val="Compact"/>
      </w:pPr>
      <w:r>
        <w:t xml:space="preserve">Good Clinical Practice (GCP) Certification – FDA, 2018</w:t>
      </w:r>
    </w:p>
    <w:p>
      <w:pPr>
        <w:numPr>
          <w:ilvl w:val="0"/>
          <w:numId w:val="1010"/>
        </w:numPr>
        <w:pStyle w:val="Compact"/>
      </w:pPr>
      <w:r>
        <w:t xml:space="preserve">Advanced Bioinformatics Training – Coursera, 2017</w:t>
      </w:r>
    </w:p>
    <w:p>
      <w:pPr>
        <w:numPr>
          <w:ilvl w:val="0"/>
          <w:numId w:val="1010"/>
        </w:numPr>
        <w:pStyle w:val="Compact"/>
      </w:pPr>
      <w:r>
        <w:t xml:space="preserve">Leadership in Research Management – Shanghai Institute of Technology, 2020</w:t>
      </w:r>
    </w:p>
    <w:bookmarkEnd w:id="30"/>
    <w:bookmarkStart w:id="31" w:name="references"/>
    <w:p>
      <w:pPr>
        <w:pStyle w:val="Heading2"/>
      </w:pPr>
      <w:r>
        <w:rPr>
          <w:bCs/>
          <w:b/>
        </w:rPr>
        <w:t xml:space="preserve">References</w:t>
      </w:r>
    </w:p>
    <w:p>
      <w:pPr>
        <w:pStyle w:val="FirstParagraph"/>
      </w:pPr>
      <w:r>
        <w:t xml:space="preserve">Available upon request. References include Dr. Chen Xiaoping (Director, SIMR), Prof. Sarah Thompson (UCSF), and Dr. Zhang Lin (Shanghai Public Health Clinical Center).</w:t>
      </w:r>
    </w:p>
    <w:bookmarkEnd w:id="31"/>
    <w:p>
      <w:pPr>
        <w:pStyle w:val="BodyText"/>
      </w:pPr>
      <w:r>
        <w:rPr>
          <w:bCs/>
          <w:b/>
        </w:rPr>
        <w:t xml:space="preserve">Resume for Medical Researcher in China Shanghai</w:t>
      </w:r>
    </w:p>
    <w:p>
      <w:pPr>
        <w:pStyle w:val="BodyText"/>
      </w:pPr>
      <w:r>
        <w:t xml:space="preserve">This document reflects the qualifications and experiences of a dedicated Medical Researcher committed to advancing healthcare solutions tailored to the needs of China Shanghai.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 China Shanghai</dc:title>
  <dc:creator/>
  <dc:language>en</dc:language>
  <cp:keywords/>
  <dcterms:created xsi:type="dcterms:W3CDTF">2026-07-25T03:33:44Z</dcterms:created>
  <dcterms:modified xsi:type="dcterms:W3CDTF">2026-07-25T03:33:44Z</dcterms:modified>
</cp:coreProperties>
</file>

<file path=docProps/custom.xml><?xml version="1.0" encoding="utf-8"?>
<Properties xmlns="http://schemas.openxmlformats.org/officeDocument/2006/custom-properties" xmlns:vt="http://schemas.openxmlformats.org/officeDocument/2006/docPropsVTypes"/>
</file>