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Lyon</w:t>
      </w:r>
    </w:p>
    <w:bookmarkStart w:id="33" w:name="resume-medical-researcher-in-france-lyon"/>
    <w:p>
      <w:pPr>
        <w:pStyle w:val="Heading1"/>
      </w:pPr>
      <w:r>
        <w:t xml:space="preserve">Resume: Medical Researcher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des États-Unis, 69003 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+33 4 82 54 78 91</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Medical Researcher with over [X years] of experience in biomedical research, clinical trials, and translational medicine. Specializing in [specific area, e.g., oncology, infectious diseases], I have contributed to groundbreaking studies while working within the dynamic scientific ecosystem of France Lyon. My expertise lies in designing experimental protocols, analyzing complex datasets, and collaborating with multidisciplinary teams to advance medical science. Fluent in French and English, I am committed to fostering international partnerships and leveraging Lyon’s renowned academic institutions—such as the University of Lyon and Institut Pasteur—to drive impactful research outcomes.</w:t>
      </w:r>
    </w:p>
    <w:bookmarkEnd w:id="21"/>
    <w:bookmarkStart w:id="22" w:name="education"/>
    <w:p>
      <w:pPr>
        <w:pStyle w:val="Heading2"/>
      </w:pPr>
      <w:r>
        <w:t xml:space="preserve">Education</w:t>
      </w:r>
    </w:p>
    <w:p>
      <w:pPr>
        <w:numPr>
          <w:ilvl w:val="0"/>
          <w:numId w:val="1001"/>
        </w:numPr>
        <w:pStyle w:val="Compact"/>
      </w:pPr>
      <w:r>
        <w:rPr>
          <w:bCs/>
          <w:b/>
        </w:rPr>
        <w:t xml:space="preserve">PhD in Biomedical Sciences</w:t>
      </w:r>
      <w:r>
        <w:t xml:space="preserve">, Université de Lyon, France (Year)</w:t>
      </w:r>
    </w:p>
    <w:p>
      <w:pPr>
        <w:numPr>
          <w:ilvl w:val="0"/>
          <w:numId w:val="1001"/>
        </w:numPr>
        <w:pStyle w:val="Compact"/>
      </w:pPr>
      <w:r>
        <w:rPr>
          <w:bCs/>
          <w:b/>
        </w:rPr>
        <w:t xml:space="preserve">MSc in Molecular Biology</w:t>
      </w:r>
      <w:r>
        <w:t xml:space="preserve">, École Normale Supérieure de Lyon, France (Year)</w:t>
      </w:r>
    </w:p>
    <w:p>
      <w:pPr>
        <w:numPr>
          <w:ilvl w:val="0"/>
          <w:numId w:val="1001"/>
        </w:numPr>
        <w:pStyle w:val="Compact"/>
      </w:pPr>
      <w:r>
        <w:rPr>
          <w:bCs/>
          <w:b/>
        </w:rPr>
        <w:t xml:space="preserve">MD Degree</w:t>
      </w:r>
      <w:r>
        <w:t xml:space="preserve">, Faculté de Médecine de Lyon, France (Year)</w:t>
      </w:r>
    </w:p>
    <w:bookmarkEnd w:id="22"/>
    <w:bookmarkStart w:id="26" w:name="work-experience"/>
    <w:p>
      <w:pPr>
        <w:pStyle w:val="Heading2"/>
      </w:pPr>
      <w:r>
        <w:t xml:space="preserve">Work Experience</w:t>
      </w:r>
    </w:p>
    <w:bookmarkStart w:id="23" w:name="X72d42e260d6d2d179ec8bf51dfa809410939fdb"/>
    <w:p>
      <w:pPr>
        <w:pStyle w:val="Heading3"/>
      </w:pPr>
      <w:r>
        <w:rPr>
          <w:bCs/>
          <w:b/>
        </w:rPr>
        <w:t xml:space="preserve">Medical Researcher</w:t>
      </w:r>
      <w:r>
        <w:t xml:space="preserve">, Institut Pasteur Lyon, France (Year – Present)</w:t>
      </w:r>
    </w:p>
    <w:p>
      <w:pPr>
        <w:numPr>
          <w:ilvl w:val="0"/>
          <w:numId w:val="1002"/>
        </w:numPr>
        <w:pStyle w:val="Compact"/>
      </w:pPr>
      <w:r>
        <w:t xml:space="preserve">Lead research on [specific project, e.g., "immune response mechanisms in viral infections"], collaborating with local hospitals such as Hôpital de la Croix-Rousse to translate findings into clinical applications.</w:t>
      </w:r>
    </w:p>
    <w:p>
      <w:pPr>
        <w:numPr>
          <w:ilvl w:val="0"/>
          <w:numId w:val="1002"/>
        </w:numPr>
        <w:pStyle w:val="Compact"/>
      </w:pPr>
      <w:r>
        <w:t xml:space="preserve">Published 5+ peer-reviewed articles in journals like *The Lancet Infectious Diseases* and *Nature Immunology*, focusing on [relevant topic].</w:t>
      </w:r>
    </w:p>
    <w:p>
      <w:pPr>
        <w:numPr>
          <w:ilvl w:val="0"/>
          <w:numId w:val="1002"/>
        </w:numPr>
        <w:pStyle w:val="Compact"/>
      </w:pPr>
      <w:r>
        <w:t xml:space="preserve">Developed a novel diagnostic tool for [specific condition] that is now being piloted in Lyon’s healthcare network.</w:t>
      </w:r>
    </w:p>
    <w:p>
      <w:pPr>
        <w:numPr>
          <w:ilvl w:val="0"/>
          <w:numId w:val="1002"/>
        </w:numPr>
        <w:pStyle w:val="Compact"/>
      </w:pPr>
      <w:r>
        <w:t xml:space="preserve">Supervised 10+ graduate students and postdoctoral researchers, fostering a culture of innovation aligned with France Lyon’s emphasis on academic excellence.</w:t>
      </w:r>
    </w:p>
    <w:bookmarkEnd w:id="23"/>
    <w:bookmarkStart w:id="24" w:name="X13797bd9b2d64a18a7fb2e4366377b04093622d"/>
    <w:p>
      <w:pPr>
        <w:pStyle w:val="Heading3"/>
      </w:pPr>
      <w:r>
        <w:rPr>
          <w:bCs/>
          <w:b/>
        </w:rPr>
        <w:t xml:space="preserve">Research Fellow</w:t>
      </w:r>
      <w:r>
        <w:t xml:space="preserve">, Université de Lyon, France (Year – Year)</w:t>
      </w:r>
    </w:p>
    <w:p>
      <w:pPr>
        <w:numPr>
          <w:ilvl w:val="0"/>
          <w:numId w:val="1003"/>
        </w:numPr>
        <w:pStyle w:val="Compact"/>
      </w:pPr>
      <w:r>
        <w:t xml:space="preserve">Investigated [specific research area] under the mentorship of [Professor Name], contributing to a €2M EU-funded project on [topic].</w:t>
      </w:r>
    </w:p>
    <w:p>
      <w:pPr>
        <w:numPr>
          <w:ilvl w:val="0"/>
          <w:numId w:val="1003"/>
        </w:numPr>
        <w:pStyle w:val="Compact"/>
      </w:pPr>
      <w:r>
        <w:t xml:space="preserve">Presented findings at the European Congress of Internal Medicine in Lyon, highlighting the importance of regional collaboration in medical research.</w:t>
      </w:r>
    </w:p>
    <w:p>
      <w:pPr>
        <w:numPr>
          <w:ilvl w:val="0"/>
          <w:numId w:val="1003"/>
        </w:numPr>
        <w:pStyle w:val="Compact"/>
      </w:pPr>
      <w:r>
        <w:t xml:space="preserve">Collaborated with pharmaceutical companies in France Lyon to evaluate drug efficacy in preclinical trials.</w:t>
      </w:r>
    </w:p>
    <w:bookmarkEnd w:id="24"/>
    <w:bookmarkStart w:id="25" w:name="Xe0a2771166bfc0f444d5c4d79fbd853879ad19f"/>
    <w:p>
      <w:pPr>
        <w:pStyle w:val="Heading3"/>
      </w:pPr>
      <w:r>
        <w:rPr>
          <w:bCs/>
          <w:b/>
        </w:rPr>
        <w:t xml:space="preserve">Clinical Research Coordinator</w:t>
      </w:r>
      <w:r>
        <w:t xml:space="preserve">, Hôpital Edouard Herriot, Lyon, France (Year – Year)</w:t>
      </w:r>
    </w:p>
    <w:p>
      <w:pPr>
        <w:numPr>
          <w:ilvl w:val="0"/>
          <w:numId w:val="1004"/>
        </w:numPr>
        <w:pStyle w:val="Compact"/>
      </w:pPr>
      <w:r>
        <w:t xml:space="preserve">Managed multicenter clinical trials for [specific therapy], ensuring compliance with French and European regulatory standards.</w:t>
      </w:r>
    </w:p>
    <w:p>
      <w:pPr>
        <w:numPr>
          <w:ilvl w:val="0"/>
          <w:numId w:val="1004"/>
        </w:numPr>
        <w:pStyle w:val="Compact"/>
      </w:pPr>
      <w:r>
        <w:t xml:space="preserve">Generated data that supported the approval of [drug/device] by the Agence Nationale de Sécurité du Médicament (ANSM).</w:t>
      </w:r>
    </w:p>
    <w:p>
      <w:pPr>
        <w:numPr>
          <w:ilvl w:val="0"/>
          <w:numId w:val="1004"/>
        </w:numPr>
        <w:pStyle w:val="Compact"/>
      </w:pPr>
      <w:r>
        <w:t xml:space="preserve">Coordinated with patient advocacy groups in Lyon to improve trial recruitment and ethical practices.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PCR, ELISA, flow cytometry, bioinformatics tools (R/Python), statistical analysis (SPSS, SAS).</w:t>
      </w:r>
    </w:p>
    <w:p>
      <w:pPr>
        <w:numPr>
          <w:ilvl w:val="0"/>
          <w:numId w:val="1005"/>
        </w:numPr>
        <w:pStyle w:val="Compact"/>
      </w:pPr>
      <w:r>
        <w:rPr>
          <w:bCs/>
          <w:b/>
        </w:rPr>
        <w:t xml:space="preserve">Research Expertise:</w:t>
      </w:r>
      <w:r>
        <w:t xml:space="preserve"> </w:t>
      </w:r>
      <w:r>
        <w:t xml:space="preserve">Experimental design, clinical trial management, grant writing (including EU Horizon 2020 applications).</w:t>
      </w:r>
    </w:p>
    <w:p>
      <w:pPr>
        <w:numPr>
          <w:ilvl w:val="0"/>
          <w:numId w:val="1005"/>
        </w:numPr>
        <w:pStyle w:val="Compact"/>
      </w:pPr>
      <w:r>
        <w:rPr>
          <w:bCs/>
          <w:b/>
        </w:rPr>
        <w:t xml:space="preserve">Languages:</w:t>
      </w:r>
      <w:r>
        <w:t xml:space="preserve"> </w:t>
      </w:r>
      <w:r>
        <w:t xml:space="preserve">French (native), English (fluent), Spanish (intermediate).</w:t>
      </w:r>
    </w:p>
    <w:p>
      <w:pPr>
        <w:numPr>
          <w:ilvl w:val="0"/>
          <w:numId w:val="1005"/>
        </w:numPr>
        <w:pStyle w:val="Compact"/>
      </w:pPr>
      <w:r>
        <w:rPr>
          <w:bCs/>
          <w:b/>
        </w:rPr>
        <w:t xml:space="preserve">Cultural Competence:</w:t>
      </w:r>
      <w:r>
        <w:t xml:space="preserve"> </w:t>
      </w:r>
      <w:r>
        <w:t xml:space="preserve">Deep understanding of France Lyon’s healthcare landscape and research priorities, including collaboration with institutions like the Centre National de la Recherche Scientifique (CNRS).</w:t>
      </w:r>
    </w:p>
    <w:bookmarkEnd w:id="27"/>
    <w:bookmarkStart w:id="30" w:name="certifications-publications"/>
    <w:p>
      <w:pPr>
        <w:pStyle w:val="Heading2"/>
      </w:pPr>
      <w:r>
        <w:t xml:space="preserve">Certifications &amp; Publications</w:t>
      </w:r>
    </w:p>
    <w:bookmarkStart w:id="28" w:name="certifications"/>
    <w:p>
      <w:pPr>
        <w:pStyle w:val="Heading3"/>
      </w:pPr>
      <w:r>
        <w:t xml:space="preserve">Certifications</w:t>
      </w:r>
    </w:p>
    <w:p>
      <w:pPr>
        <w:numPr>
          <w:ilvl w:val="0"/>
          <w:numId w:val="1006"/>
        </w:numPr>
        <w:pStyle w:val="Compact"/>
      </w:pPr>
      <w:r>
        <w:t xml:space="preserve">Good Clinical Practice (GCP) Certification, European Medicines Agency (EMA), 2021.</w:t>
      </w:r>
    </w:p>
    <w:p>
      <w:pPr>
        <w:numPr>
          <w:ilvl w:val="0"/>
          <w:numId w:val="1006"/>
        </w:numPr>
        <w:pStyle w:val="Compact"/>
      </w:pPr>
      <w:r>
        <w:t xml:space="preserve">Advanced Data Analysis in Biomedicine, Université de Lyon, 2019.</w:t>
      </w:r>
    </w:p>
    <w:bookmarkEnd w:id="28"/>
    <w:bookmarkStart w:id="29" w:name="key-publications"/>
    <w:p>
      <w:pPr>
        <w:pStyle w:val="Heading3"/>
      </w:pPr>
      <w:r>
        <w:t xml:space="preserve">Key Publications</w:t>
      </w:r>
    </w:p>
    <w:p>
      <w:pPr>
        <w:numPr>
          <w:ilvl w:val="0"/>
          <w:numId w:val="1007"/>
        </w:numPr>
        <w:pStyle w:val="Compact"/>
      </w:pPr>
      <w:r>
        <w:t xml:space="preserve">[Author Name], "Title of Article," *Journal of Medical Research*, Volume X, Issue Y (Year).</w:t>
      </w:r>
    </w:p>
    <w:p>
      <w:pPr>
        <w:numPr>
          <w:ilvl w:val="0"/>
          <w:numId w:val="1007"/>
        </w:numPr>
        <w:pStyle w:val="Compact"/>
      </w:pPr>
      <w:r>
        <w:t xml:space="preserve">[Author Name], "Title of Article," *Lyon Medical Review*, 2022.</w:t>
      </w:r>
    </w:p>
    <w:bookmarkEnd w:id="29"/>
    <w:bookmarkEnd w:id="30"/>
    <w:bookmarkStart w:id="31" w:name="professional-affiliations-conferences"/>
    <w:p>
      <w:pPr>
        <w:pStyle w:val="Heading2"/>
      </w:pPr>
      <w:r>
        <w:t xml:space="preserve">Professional Affiliations &amp; Conferences</w:t>
      </w:r>
    </w:p>
    <w:p>
      <w:pPr>
        <w:numPr>
          <w:ilvl w:val="0"/>
          <w:numId w:val="1008"/>
        </w:numPr>
        <w:pStyle w:val="Compact"/>
      </w:pPr>
      <w:r>
        <w:rPr>
          <w:bCs/>
          <w:b/>
        </w:rPr>
        <w:t xml:space="preserve">Member:</w:t>
      </w:r>
      <w:r>
        <w:t xml:space="preserve"> </w:t>
      </w:r>
      <w:r>
        <w:t xml:space="preserve">Société Française de Médecine Interne (SFMi), 2018–Present.</w:t>
      </w:r>
    </w:p>
    <w:p>
      <w:pPr>
        <w:numPr>
          <w:ilvl w:val="0"/>
          <w:numId w:val="1008"/>
        </w:numPr>
        <w:pStyle w:val="Compact"/>
      </w:pPr>
      <w:r>
        <w:rPr>
          <w:bCs/>
          <w:b/>
        </w:rPr>
        <w:t xml:space="preserve">Vice-President:</w:t>
      </w:r>
      <w:r>
        <w:t xml:space="preserve"> </w:t>
      </w:r>
      <w:r>
        <w:t xml:space="preserve">Lyon Chapter of the European Society for Clinical Investigation (ESCI), 2021–Present.</w:t>
      </w:r>
    </w:p>
    <w:p>
      <w:pPr>
        <w:numPr>
          <w:ilvl w:val="0"/>
          <w:numId w:val="1008"/>
        </w:numPr>
        <w:pStyle w:val="Compact"/>
      </w:pPr>
      <w:r>
        <w:rPr>
          <w:bCs/>
          <w:b/>
        </w:rPr>
        <w:t xml:space="preserve">Conference Participant:</w:t>
      </w:r>
      <w:r>
        <w:t xml:space="preserve"> </w:t>
      </w:r>
      <w:r>
        <w:t xml:space="preserve">Annual Meeting of the French Society of Infectious Diseases, Lyon 2023; International Symposium on Translational Medicine, Paris 2022.</w:t>
      </w:r>
    </w:p>
    <w:bookmarkEnd w:id="31"/>
    <w:bookmarkStart w:id="32" w:name="additional-information"/>
    <w:p>
      <w:pPr>
        <w:pStyle w:val="Heading2"/>
      </w:pPr>
      <w:r>
        <w:t xml:space="preserve">Additional Information</w:t>
      </w:r>
    </w:p>
    <w:p>
      <w:pPr>
        <w:pStyle w:val="FirstParagraph"/>
      </w:pPr>
      <w:r>
        <w:t xml:space="preserve">As a Medical Researcher in France Lyon, I am deeply committed to advancing public health through science. My work bridges the gap between laboratory discoveries and real-world applications, aligning with Lyon’s reputation as a hub for innovation in healthcare. I thrive in environments that value collaboration, diversity, and excellence—qualities that define both my professional journey and the vibrant research community of France Lyon.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France Lyon</dc:title>
  <dc:creator/>
  <dc:language>en</dc:language>
  <cp:keywords/>
  <dcterms:created xsi:type="dcterms:W3CDTF">2025-12-15T21:57:31Z</dcterms:created>
  <dcterms:modified xsi:type="dcterms:W3CDTF">2025-12-15T21:57:31Z</dcterms:modified>
</cp:coreProperties>
</file>

<file path=docProps/custom.xml><?xml version="1.0" encoding="utf-8"?>
<Properties xmlns="http://schemas.openxmlformats.org/officeDocument/2006/custom-properties" xmlns:vt="http://schemas.openxmlformats.org/officeDocument/2006/docPropsVTypes"/>
</file>