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2" w:name="Xda0a2763c934dfee7b7d5a57deed287b176707f"/>
    <w:p>
      <w:pPr>
        <w:pStyle w:val="Heading1"/>
      </w:pPr>
      <w:r>
        <w:t xml:space="preserve">Resume: Medical Researcher in Germany Frankfurt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anna.mueller@research.de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Frankfurt am Main,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Medical Researcher with over a decade of experience in translational research, specializing in oncology and molecular biology. Proven expertise in designing and executing clinical trials, analyzing complex datasets, and publishing high-impact scientific findings. Committed to advancing medical science through collaboration with leading institutions in Germany Frankfurt, including the German Cancer Research Center (DKFZ) and Goethe University Hospital. A strong advocate for interdisciplinary research that bridges laboratory discoveries with patient care, ensuring relevance to the healthcare landscape of Germany Frankfurt.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Molecular Biology</w:t>
      </w:r>
      <w:r>
        <w:br/>
      </w:r>
      <w:r>
        <w:t xml:space="preserve">University of Heidelberg, Germany</w:t>
      </w:r>
      <w:r>
        <w:br/>
      </w:r>
      <w:r>
        <w:t xml:space="preserve">2010–2014</w:t>
      </w:r>
      <w:r>
        <w:br/>
      </w:r>
      <w:r>
        <w:t xml:space="preserve">Dissertation: "Genetic Markers for Early Detection of Breast Cancer"</w:t>
      </w:r>
    </w:p>
    <w:p>
      <w:pPr>
        <w:pStyle w:val="BodyText"/>
      </w:pPr>
      <w:r>
        <w:rPr>
          <w:bCs/>
          <w:b/>
        </w:rPr>
        <w:t xml:space="preserve">MSc in Biomedical Sciences</w:t>
      </w:r>
      <w:r>
        <w:br/>
      </w:r>
      <w:r>
        <w:t xml:space="preserve">Ludwig Maximilian University of Munich, Germany</w:t>
      </w:r>
      <w:r>
        <w:br/>
      </w:r>
      <w:r>
        <w:t xml:space="preserve">2008–2010</w:t>
      </w:r>
    </w:p>
    <w:p>
      <w:pPr>
        <w:pStyle w:val="BodyText"/>
      </w:pPr>
      <w:r>
        <w:rPr>
          <w:bCs/>
          <w:b/>
        </w:rPr>
        <w:t xml:space="preserve">BSc in Biology</w:t>
      </w:r>
      <w:r>
        <w:br/>
      </w:r>
      <w:r>
        <w:t xml:space="preserve">University of Frankfurt, Germany</w:t>
      </w:r>
      <w:r>
        <w:br/>
      </w:r>
      <w:r>
        <w:t xml:space="preserve">2005–2008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lead-medical-researcher"/>
    <w:p>
      <w:pPr>
        <w:pStyle w:val="Heading3"/>
      </w:pPr>
      <w:r>
        <w:t xml:space="preserve">Lead Medical Researcher</w:t>
      </w:r>
    </w:p>
    <w:p>
      <w:pPr>
        <w:pStyle w:val="FirstParagraph"/>
      </w:pPr>
      <w:r>
        <w:rPr>
          <w:bCs/>
          <w:b/>
        </w:rPr>
        <w:t xml:space="preserve">German Cancer Research Center (DKFZ), Heidelberg, Germany</w:t>
      </w:r>
      <w:r>
        <w:br/>
      </w:r>
      <w:r>
        <w:t xml:space="preserve">2018–Present</w:t>
      </w:r>
      <w:r>
        <w:br/>
      </w:r>
      <w:r>
        <w:t xml:space="preserve">- Spearheaded a multi-disciplinary team to investigate novel biomarkers for pancreatic cancer, resulting in two peer-reviewed publications in *Nature Cancer* and *Cancer Research*.</w:t>
      </w:r>
      <w:r>
        <w:br/>
      </w:r>
      <w:r>
        <w:t xml:space="preserve">- Collaborated with clinical departments at Goethe University Hospital (Frankfurt) to integrate genomic data with patient outcomes, improving diagnostic accuracy by 25%.</w:t>
      </w:r>
      <w:r>
        <w:br/>
      </w:r>
      <w:r>
        <w:t xml:space="preserve">- Secured €1.2 million in funding from the German Research Foundation (DFG) for a five-year project on immunotherapy resistance mechanisms.</w:t>
      </w:r>
      <w:r>
        <w:br/>
      </w:r>
      <w:r>
        <w:t xml:space="preserve">- Mentored 10+ junior researchers, fostering a culture of innovation and compliance with Germany Frankfurt’s strict ethical standards in medical research.</w:t>
      </w:r>
    </w:p>
    <w:bookmarkEnd w:id="23"/>
    <w:bookmarkStart w:id="24" w:name="senior-research-fellow"/>
    <w:p>
      <w:pPr>
        <w:pStyle w:val="Heading3"/>
      </w:pPr>
      <w:r>
        <w:t xml:space="preserve">Senior Research Fellow</w:t>
      </w:r>
    </w:p>
    <w:p>
      <w:pPr>
        <w:pStyle w:val="FirstParagraph"/>
      </w:pPr>
      <w:r>
        <w:rPr>
          <w:bCs/>
          <w:b/>
        </w:rPr>
        <w:t xml:space="preserve">Max Planck Institute for Molecular Genetics, Berlin, Germany</w:t>
      </w:r>
      <w:r>
        <w:br/>
      </w:r>
      <w:r>
        <w:t xml:space="preserve">2014–2018</w:t>
      </w:r>
      <w:r>
        <w:br/>
      </w:r>
      <w:r>
        <w:t xml:space="preserve">- Developed CRISPR-based gene-editing protocols to target tumor suppressor genes in leukemia models.</w:t>
      </w:r>
      <w:r>
        <w:br/>
      </w:r>
      <w:r>
        <w:t xml:space="preserve">- Published five articles in high-impact journals, including *Cell* and *Science Translational Medicine*, contributing to global cancer research initiatives.</w:t>
      </w:r>
      <w:r>
        <w:br/>
      </w:r>
      <w:r>
        <w:t xml:space="preserve">- Collaborated with German pharmaceutical companies to accelerate drug discovery pipelines for personalized medicine.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University of Frankfurt Medical School, Germany</w:t>
      </w:r>
      <w:r>
        <w:br/>
      </w:r>
      <w:r>
        <w:t xml:space="preserve">2008–2010</w:t>
      </w:r>
      <w:r>
        <w:br/>
      </w:r>
      <w:r>
        <w:t xml:space="preserve">- Assisted in the design and execution of clinical trials for neurodegenerative diseases, focusing on Alzheimer’s and Parkinson’s.</w:t>
      </w:r>
      <w:r>
        <w:br/>
      </w:r>
      <w:r>
        <w:t xml:space="preserve">- Analyzed patient data using R and Python, identifying correlations between lifestyle factors and disease progression.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Next-Generation Sequencing (NGS), CRISPR-Cas9, Flow Cytometry, ELISA, Bioinformatics (R, Python)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Clinical Trial Design, Data Analysis, Grant Writing, Regulatory Compliance (EU/Germany Frankfurt standards)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(C2 level), English (Fluent), Spanish (Intermediate)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SPSS, GraphPad Prism, LabArchives, Microsoft Office Suite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Good Clinical Practice (GCP) Certification</w:t>
      </w:r>
      <w:r>
        <w:br/>
      </w:r>
      <w:r>
        <w:t xml:space="preserve">European Medicines Agency (EMA), 2019</w:t>
      </w:r>
      <w:r>
        <w:br/>
      </w:r>
      <w:r>
        <w:t xml:space="preserve">- Demonstrated expertise in ethical and scientific quality standards for clinical trials in Germany Frankfurt.</w:t>
      </w:r>
    </w:p>
    <w:p>
      <w:pPr>
        <w:pStyle w:val="BodyText"/>
      </w:pPr>
      <w:r>
        <w:rPr>
          <w:bCs/>
          <w:b/>
        </w:rPr>
        <w:t xml:space="preserve">Advanced Bioinformatics Workshop</w:t>
      </w:r>
      <w:r>
        <w:br/>
      </w:r>
      <w:r>
        <w:t xml:space="preserve">DKFZ, Heidelberg, 2021</w:t>
      </w:r>
      <w:r>
        <w:br/>
      </w:r>
      <w:r>
        <w:t xml:space="preserve">- Focused on machine learning applications in cancer genomics.</w:t>
      </w:r>
    </w:p>
    <w:p>
      <w:pPr>
        <w:pStyle w:val="BodyText"/>
      </w:pPr>
      <w:r>
        <w:rPr>
          <w:bCs/>
          <w:b/>
        </w:rPr>
        <w:t xml:space="preserve">German Language Proficiency Test (TestDaF)</w:t>
      </w:r>
      <w:r>
        <w:br/>
      </w:r>
      <w:r>
        <w:t xml:space="preserve">2015</w:t>
      </w:r>
      <w:r>
        <w:br/>
      </w:r>
      <w:r>
        <w:t xml:space="preserve">- Achieved a score of 5/5 in all four categories, ensuring seamless communication in German research environments.</w:t>
      </w:r>
    </w:p>
    <w:bookmarkEnd w:id="28"/>
    <w:bookmarkStart w:id="29" w:name="projects-publications"/>
    <w:p>
      <w:pPr>
        <w:pStyle w:val="Heading2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"Decoding Tumor Heterogeneity for Precision Oncology"</w:t>
      </w:r>
      <w:r>
        <w:br/>
      </w:r>
      <w:r>
        <w:rPr>
          <w:bCs/>
          <w:b/>
        </w:rPr>
        <w:t xml:space="preserve">Funding:</w:t>
      </w:r>
      <w:r>
        <w:t xml:space="preserve"> </w:t>
      </w:r>
      <w:r>
        <w:t xml:space="preserve">DFG (2020–2023)</w:t>
      </w:r>
      <w:r>
        <w:br/>
      </w:r>
      <w:r>
        <w:t xml:space="preserve">- Aimed to develop AI-driven models for predicting treatment responses in metastatic cancers.</w:t>
      </w:r>
    </w:p>
    <w:p>
      <w:pPr>
        <w:pStyle w:val="BodyText"/>
      </w:pPr>
      <w:r>
        <w:rPr>
          <w:bCs/>
          <w:b/>
        </w:rPr>
        <w:t xml:space="preserve">Publication:</w:t>
      </w:r>
      <w:r>
        <w:t xml:space="preserve"> </w:t>
      </w:r>
      <w:r>
        <w:t xml:space="preserve">"Targeting the Wnt Pathway in Colorectal Cancer: A Translational Study"</w:t>
      </w:r>
      <w:r>
        <w:br/>
      </w:r>
      <w:r>
        <w:rPr>
          <w:iCs/>
          <w:i/>
        </w:rPr>
        <w:t xml:space="preserve">Cancer Research</w:t>
      </w:r>
      <w:r>
        <w:t xml:space="preserve">, 2021 (Impact Factor: 9.7)</w:t>
      </w:r>
      <w:r>
        <w:br/>
      </w:r>
      <w:r>
        <w:t xml:space="preserve">- Co-authored with researchers from Frankfurt University Hospital, highlighting collaborative efforts in Germany Frankfurt.</w:t>
      </w:r>
    </w:p>
    <w:p>
      <w:pPr>
        <w:pStyle w:val="BodyText"/>
      </w:pPr>
      <w:r>
        <w:rPr>
          <w:bCs/>
          <w:b/>
        </w:rPr>
        <w:t xml:space="preserve">Conference Presentation:</w:t>
      </w:r>
      <w:r>
        <w:t xml:space="preserve"> </w:t>
      </w:r>
      <w:r>
        <w:t xml:space="preserve">"Advances in Immunotherapy for Pancreatic Cancer"</w:t>
      </w:r>
      <w:r>
        <w:br/>
      </w:r>
      <w:r>
        <w:t xml:space="preserve">International Cancer Research Congress, Berlin, 2022</w:t>
      </w:r>
      <w:r>
        <w:br/>
      </w:r>
      <w:r>
        <w:t xml:space="preserve">- Presented findings that influenced clinical protocols adopted by hospitals in Germany Frankfurt.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Member, German Society for Cancer Research (DKFZ)</w:t>
      </w:r>
    </w:p>
    <w:p>
      <w:pPr>
        <w:numPr>
          <w:ilvl w:val="0"/>
          <w:numId w:val="1002"/>
        </w:numPr>
        <w:pStyle w:val="Compact"/>
      </w:pPr>
      <w:r>
        <w:t xml:space="preserve">Member, European Molecular Biology Organization (EMBO)</w:t>
      </w:r>
    </w:p>
    <w:p>
      <w:pPr>
        <w:numPr>
          <w:ilvl w:val="0"/>
          <w:numId w:val="1002"/>
        </w:numPr>
        <w:pStyle w:val="Compact"/>
      </w:pPr>
      <w:r>
        <w:t xml:space="preserve">Volunteer Mentor, Frankfurt Science Exchange Program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Served as a science educator for underprivileged youth in Frankfurt, promoting STEM careers in Germany.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- "Outstanding Researcher Award," DKFZ, 2021</w:t>
      </w:r>
      <w:r>
        <w:br/>
      </w:r>
      <w:r>
        <w:t xml:space="preserve">- "Young Investigator Grant," German Cancer Aid (Deutsche Krebshilfe), 2019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Researcher Resume - Germany Frankfurt</dc:title>
  <dc:creator/>
  <dc:language>en</dc:language>
  <cp:keywords/>
  <dcterms:created xsi:type="dcterms:W3CDTF">2026-07-24T11:44:54Z</dcterms:created>
  <dcterms:modified xsi:type="dcterms:W3CDTF">2026-07-24T11:44:54Z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