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bookmarkStart w:id="34" w:name="X0368d111bfb9e6afc7417c4861a1977b9082ba7"/>
    <w:p>
      <w:pPr>
        <w:pStyle w:val="Heading1"/>
      </w:pPr>
      <w:r>
        <w:t xml:space="preserve">Resume: Medical Researcher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conducting innovative research focused on public health, infectious diseases, and healthcare policy development in Indonesia Jakarta. Proficient in designing clinical trials, analyzing data, and publishing findings in peer-reviewed journals. Committed to advancing medical science through collaboration with local institutions and international organizations based in Jakarta. Strong understanding of the unique healthcare challenges faced by Indonesia’s diverse population, with a focus on improving outcomes for underserved communities. Proven track record of contributing to impactful research projects that align with national health priorities and global standards.</w:t>
      </w:r>
    </w:p>
    <w:bookmarkEnd w:id="21"/>
    <w:bookmarkStart w:id="22" w:name="education"/>
    <w:p>
      <w:pPr>
        <w:pStyle w:val="Heading2"/>
      </w:pPr>
      <w:r>
        <w:t xml:space="preserve">Education</w:t>
      </w:r>
    </w:p>
    <w:p>
      <w:pPr>
        <w:numPr>
          <w:ilvl w:val="0"/>
          <w:numId w:val="1001"/>
        </w:numPr>
        <w:pStyle w:val="Compact"/>
      </w:pPr>
      <w:r>
        <w:rPr>
          <w:bCs/>
          <w:b/>
        </w:rPr>
        <w:t xml:space="preserve">Master of Science in Medical Research</w:t>
      </w:r>
      <w:r>
        <w:t xml:space="preserve">, Gadjah Mada University, Yogyakarta, Indonesia (2015–2017)</w:t>
      </w:r>
    </w:p>
    <w:p>
      <w:pPr>
        <w:numPr>
          <w:ilvl w:val="0"/>
          <w:numId w:val="1001"/>
        </w:numPr>
        <w:pStyle w:val="Compact"/>
      </w:pPr>
      <w:r>
        <w:rPr>
          <w:bCs/>
          <w:b/>
        </w:rPr>
        <w:t xml:space="preserve">Bachelor of Medicine and Surgery (MBBS)</w:t>
      </w:r>
      <w:r>
        <w:t xml:space="preserve">, Universitas Indonesia, Jakarta, Indonesia (2010–2015)</w:t>
      </w:r>
    </w:p>
    <w:bookmarkEnd w:id="22"/>
    <w:bookmarkStart w:id="26" w:name="work-experience"/>
    <w:p>
      <w:pPr>
        <w:pStyle w:val="Heading2"/>
      </w:pPr>
      <w:r>
        <w:t xml:space="preserve">Work Experience</w:t>
      </w:r>
    </w:p>
    <w:bookmarkStart w:id="23" w:name="senior-medical-researcher"/>
    <w:p>
      <w:pPr>
        <w:pStyle w:val="Heading3"/>
      </w:pPr>
      <w:r>
        <w:t xml:space="preserve">Senior Medical Researcher</w:t>
      </w:r>
    </w:p>
    <w:p>
      <w:pPr>
        <w:pStyle w:val="FirstParagraph"/>
      </w:pPr>
      <w:r>
        <w:rPr>
          <w:bCs/>
          <w:b/>
        </w:rPr>
        <w:t xml:space="preserve">Indonesian Institute of Sciences (LIPI), Jakarta, Indonesia</w:t>
      </w:r>
    </w:p>
    <w:p>
      <w:pPr>
        <w:pStyle w:val="BodyText"/>
      </w:pPr>
      <w:r>
        <w:rPr>
          <w:iCs/>
          <w:i/>
        </w:rPr>
        <w:t xml:space="preserve">January 2019 – Present</w:t>
      </w:r>
    </w:p>
    <w:p>
      <w:pPr>
        <w:numPr>
          <w:ilvl w:val="0"/>
          <w:numId w:val="1002"/>
        </w:numPr>
        <w:pStyle w:val="Compact"/>
      </w:pPr>
      <w:r>
        <w:t xml:space="preserve">Lead research initiatives on emerging infectious diseases, including dengue and malaria, collaborating with local health departments in Jakarta to develop evidence-based interventions.</w:t>
      </w:r>
    </w:p>
    <w:p>
      <w:pPr>
        <w:numPr>
          <w:ilvl w:val="0"/>
          <w:numId w:val="1002"/>
        </w:numPr>
        <w:pStyle w:val="Compact"/>
      </w:pPr>
      <w:r>
        <w:t xml:space="preserve">Published 8+ peer-reviewed articles in international journals, focusing on public health strategies tailored for Indonesia Jakarta’s urban population.</w:t>
      </w:r>
    </w:p>
    <w:p>
      <w:pPr>
        <w:numPr>
          <w:ilvl w:val="0"/>
          <w:numId w:val="1002"/>
        </w:numPr>
        <w:pStyle w:val="Compact"/>
      </w:pPr>
      <w:r>
        <w:t xml:space="preserve">Managed a team of 10 researchers, ensuring compliance with ethical guidelines and funding requirements for projects supported by the Ministry of Health of Indonesia.</w:t>
      </w:r>
    </w:p>
    <w:p>
      <w:pPr>
        <w:numPr>
          <w:ilvl w:val="0"/>
          <w:numId w:val="1002"/>
        </w:numPr>
        <w:pStyle w:val="Compact"/>
      </w:pPr>
      <w:r>
        <w:t xml:space="preserve">Presented findings at the Indonesian Medical Research Conference (2021) and contributed to policy recommendations for national disease surveillance systems.</w:t>
      </w:r>
    </w:p>
    <w:bookmarkEnd w:id="23"/>
    <w:bookmarkStart w:id="24" w:name="medical-researcher"/>
    <w:p>
      <w:pPr>
        <w:pStyle w:val="Heading3"/>
      </w:pPr>
      <w:r>
        <w:t xml:space="preserve">Medical Researcher</w:t>
      </w:r>
    </w:p>
    <w:p>
      <w:pPr>
        <w:pStyle w:val="FirstParagraph"/>
      </w:pPr>
      <w:r>
        <w:rPr>
          <w:bCs/>
          <w:b/>
        </w:rPr>
        <w:t xml:space="preserve">Brawijaya University, Malang, Indonesia</w:t>
      </w:r>
    </w:p>
    <w:p>
      <w:pPr>
        <w:pStyle w:val="BodyText"/>
      </w:pPr>
      <w:r>
        <w:rPr>
          <w:iCs/>
          <w:i/>
        </w:rPr>
        <w:t xml:space="preserve">July 2017 – December 2018</w:t>
      </w:r>
    </w:p>
    <w:p>
      <w:pPr>
        <w:numPr>
          <w:ilvl w:val="0"/>
          <w:numId w:val="1003"/>
        </w:numPr>
        <w:pStyle w:val="Compact"/>
      </w:pPr>
      <w:r>
        <w:t xml:space="preserve">Conducted clinical trials on chronic disease management, including diabetes and cardiovascular conditions, in partnership with Jakarta General Hospital.</w:t>
      </w:r>
    </w:p>
    <w:p>
      <w:pPr>
        <w:numPr>
          <w:ilvl w:val="0"/>
          <w:numId w:val="1003"/>
        </w:numPr>
        <w:pStyle w:val="Compact"/>
      </w:pPr>
      <w:r>
        <w:t xml:space="preserve">Analyzed patient data to identify risk factors and evaluate the efficacy of treatment protocols in diverse demographic groups across Indonesia Jakarta.</w:t>
      </w:r>
    </w:p>
    <w:p>
      <w:pPr>
        <w:numPr>
          <w:ilvl w:val="0"/>
          <w:numId w:val="1003"/>
        </w:numPr>
        <w:pStyle w:val="Compact"/>
      </w:pPr>
      <w:r>
        <w:t xml:space="preserve">Collaborated with pharmaceutical companies to test new drug formulations, ensuring adherence to Indonesian regulatory standards.</w:t>
      </w:r>
    </w:p>
    <w:bookmarkEnd w:id="24"/>
    <w:bookmarkStart w:id="25" w:name="research-assistant"/>
    <w:p>
      <w:pPr>
        <w:pStyle w:val="Heading3"/>
      </w:pPr>
      <w:r>
        <w:t xml:space="preserve">Research Assistant</w:t>
      </w:r>
    </w:p>
    <w:p>
      <w:pPr>
        <w:pStyle w:val="FirstParagraph"/>
      </w:pPr>
      <w:r>
        <w:rPr>
          <w:bCs/>
          <w:b/>
        </w:rPr>
        <w:t xml:space="preserve">Karunia Hospital, Jakarta, Indonesia</w:t>
      </w:r>
    </w:p>
    <w:p>
      <w:pPr>
        <w:pStyle w:val="BodyText"/>
      </w:pPr>
      <w:r>
        <w:rPr>
          <w:iCs/>
          <w:i/>
        </w:rPr>
        <w:t xml:space="preserve">June 2015 – June 2017</w:t>
      </w:r>
    </w:p>
    <w:p>
      <w:pPr>
        <w:numPr>
          <w:ilvl w:val="0"/>
          <w:numId w:val="1004"/>
        </w:numPr>
        <w:pStyle w:val="Compact"/>
      </w:pPr>
      <w:r>
        <w:t xml:space="preserve">Supported clinical research projects on maternal and child health, contributing to studies that improved prenatal care practices in Jakarta.</w:t>
      </w:r>
    </w:p>
    <w:p>
      <w:pPr>
        <w:numPr>
          <w:ilvl w:val="0"/>
          <w:numId w:val="1004"/>
        </w:numPr>
        <w:pStyle w:val="Compact"/>
      </w:pPr>
      <w:r>
        <w:t xml:space="preserve">Trained junior staff on data collection techniques and ethical research practices, ensuring high-quality standards for all projects.</w:t>
      </w:r>
    </w:p>
    <w:bookmarkEnd w:id="25"/>
    <w:bookmarkEnd w:id="26"/>
    <w:bookmarkStart w:id="27" w:name="skills"/>
    <w:p>
      <w:pPr>
        <w:pStyle w:val="Heading2"/>
      </w:pPr>
      <w:r>
        <w:t xml:space="preserve">Skills</w:t>
      </w:r>
    </w:p>
    <w:p>
      <w:pPr>
        <w:numPr>
          <w:ilvl w:val="0"/>
          <w:numId w:val="1005"/>
        </w:numPr>
        <w:pStyle w:val="Compact"/>
      </w:pPr>
      <w:r>
        <w:rPr>
          <w:bCs/>
          <w:b/>
        </w:rPr>
        <w:t xml:space="preserve">Medical Research:</w:t>
      </w:r>
      <w:r>
        <w:t xml:space="preserve"> </w:t>
      </w:r>
      <w:r>
        <w:t xml:space="preserve">Expertise in designing studies, analyzing data (using SPSS, R, and Python), and interpreting results for publication.</w:t>
      </w:r>
    </w:p>
    <w:p>
      <w:pPr>
        <w:numPr>
          <w:ilvl w:val="0"/>
          <w:numId w:val="1005"/>
        </w:numPr>
        <w:pStyle w:val="Compact"/>
      </w:pPr>
      <w:r>
        <w:rPr>
          <w:bCs/>
          <w:b/>
        </w:rPr>
        <w:t xml:space="preserve">Public Health:</w:t>
      </w:r>
      <w:r>
        <w:t xml:space="preserve"> </w:t>
      </w:r>
      <w:r>
        <w:t xml:space="preserve">Knowledge of epidemiology, disease prevention strategies, and healthcare system reforms in Indonesia Jakarta.</w:t>
      </w:r>
    </w:p>
    <w:p>
      <w:pPr>
        <w:numPr>
          <w:ilvl w:val="0"/>
          <w:numId w:val="1005"/>
        </w:numPr>
        <w:pStyle w:val="Compact"/>
      </w:pPr>
      <w:r>
        <w:rPr>
          <w:bCs/>
          <w:b/>
        </w:rPr>
        <w:t xml:space="preserve">Languages:</w:t>
      </w:r>
      <w:r>
        <w:t xml:space="preserve"> </w:t>
      </w:r>
      <w:r>
        <w:t xml:space="preserve">Proficient in Indonesian and English; basic understanding of Javanese dialects.</w:t>
      </w:r>
    </w:p>
    <w:p>
      <w:pPr>
        <w:numPr>
          <w:ilvl w:val="0"/>
          <w:numId w:val="1005"/>
        </w:numPr>
        <w:pStyle w:val="Compact"/>
      </w:pPr>
      <w:r>
        <w:rPr>
          <w:bCs/>
          <w:b/>
        </w:rPr>
        <w:t xml:space="preserve">Technical Skills:</w:t>
      </w:r>
      <w:r>
        <w:t xml:space="preserve"> </w:t>
      </w:r>
      <w:r>
        <w:t xml:space="preserve">Familiar with laboratory techniques (PCR, ELISA), electronic health records (EHR), and research software (NVivo, Stata).</w:t>
      </w:r>
    </w:p>
    <w:p>
      <w:pPr>
        <w:numPr>
          <w:ilvl w:val="0"/>
          <w:numId w:val="1005"/>
        </w:numPr>
        <w:pStyle w:val="Compact"/>
      </w:pPr>
      <w:r>
        <w:rPr>
          <w:bCs/>
          <w:b/>
        </w:rPr>
        <w:t xml:space="preserve">Certifications:</w:t>
      </w:r>
      <w:r>
        <w:t xml:space="preserve"> </w:t>
      </w:r>
      <w:r>
        <w:t xml:space="preserve">Certified in Good Clinical Practice (GCP) by the Indonesian Medical Association, 2020.</w:t>
      </w:r>
    </w:p>
    <w:bookmarkEnd w:id="27"/>
    <w:bookmarkStart w:id="30" w:name="projects"/>
    <w:p>
      <w:pPr>
        <w:pStyle w:val="Heading2"/>
      </w:pPr>
      <w:r>
        <w:t xml:space="preserve">Projects</w:t>
      </w:r>
    </w:p>
    <w:bookmarkStart w:id="28" w:name="urban-health-surveillance-in-jakarta"/>
    <w:p>
      <w:pPr>
        <w:pStyle w:val="Heading3"/>
      </w:pPr>
      <w:r>
        <w:t xml:space="preserve">"Urban Health Surveillance in Jakarta"</w:t>
      </w:r>
    </w:p>
    <w:p>
      <w:pPr>
        <w:pStyle w:val="FirstParagraph"/>
      </w:pPr>
      <w:r>
        <w:rPr>
          <w:bCs/>
          <w:b/>
        </w:rPr>
        <w:t xml:space="preserve">Description:</w:t>
      </w:r>
      <w:r>
        <w:t xml:space="preserve"> </w:t>
      </w:r>
      <w:r>
        <w:t xml:space="preserve">A WHO-funded project to monitor non-communicable diseases in Jakarta’s densely populated areas. Developed a mobile app for real-time data collection, improving response times for public health interventions.</w:t>
      </w:r>
    </w:p>
    <w:bookmarkEnd w:id="28"/>
    <w:bookmarkStart w:id="29" w:name="X44579e461e720c12ce6657ea3858123867296e7"/>
    <w:p>
      <w:pPr>
        <w:pStyle w:val="Heading3"/>
      </w:pPr>
      <w:r>
        <w:t xml:space="preserve">"Malaria Elimination Strategy in Indonesia"</w:t>
      </w:r>
    </w:p>
    <w:p>
      <w:pPr>
        <w:pStyle w:val="FirstParagraph"/>
      </w:pPr>
      <w:r>
        <w:rPr>
          <w:bCs/>
          <w:b/>
        </w:rPr>
        <w:t xml:space="preserve">Description:</w:t>
      </w:r>
      <w:r>
        <w:t xml:space="preserve"> </w:t>
      </w:r>
      <w:r>
        <w:t xml:space="preserve">Collaborated with the Indonesian Ministry of Health to design region-specific malaria control programs, focusing on Jakarta’s high-risk zones. The project reduced local malaria cases by 25% over two years.</w:t>
      </w:r>
    </w:p>
    <w:bookmarkEnd w:id="29"/>
    <w:bookmarkEnd w:id="30"/>
    <w:bookmarkStart w:id="31" w:name="publications"/>
    <w:p>
      <w:pPr>
        <w:pStyle w:val="Heading2"/>
      </w:pPr>
      <w:r>
        <w:t xml:space="preserve">Publications</w:t>
      </w:r>
    </w:p>
    <w:p>
      <w:pPr>
        <w:numPr>
          <w:ilvl w:val="0"/>
          <w:numId w:val="1006"/>
        </w:numPr>
        <w:pStyle w:val="Compact"/>
      </w:pPr>
      <w:r>
        <w:t xml:space="preserve">[Your Name], "Epidemiological Trends of Dengue in Jakarta: A 10-Year Analysis," *Journal of Tropical Medicine*, 2023.</w:t>
      </w:r>
    </w:p>
    <w:p>
      <w:pPr>
        <w:numPr>
          <w:ilvl w:val="0"/>
          <w:numId w:val="1006"/>
        </w:numPr>
        <w:pStyle w:val="Compact"/>
      </w:pPr>
      <w:r>
        <w:t xml:space="preserve">[Your Name], "Impact of Urbanization on Diabetes Prevalence in Indonesia Jakarta," *International Journal of Public Health Research*, 2021.</w:t>
      </w:r>
    </w:p>
    <w:p>
      <w:pPr>
        <w:numPr>
          <w:ilvl w:val="0"/>
          <w:numId w:val="1006"/>
        </w:numPr>
        <w:pStyle w:val="Compact"/>
      </w:pPr>
      <w:r>
        <w:t xml:space="preserve">[Your Name], "Community-Based Interventions for Malaria Prevention," *Indonesian Medical Journal*, 2019.</w:t>
      </w:r>
    </w:p>
    <w:bookmarkEnd w:id="31"/>
    <w:bookmarkStart w:id="32" w:name="professional-affiliations"/>
    <w:p>
      <w:pPr>
        <w:pStyle w:val="Heading2"/>
      </w:pPr>
      <w:r>
        <w:t xml:space="preserve">Professional Affiliations</w:t>
      </w:r>
    </w:p>
    <w:p>
      <w:pPr>
        <w:numPr>
          <w:ilvl w:val="0"/>
          <w:numId w:val="1007"/>
        </w:numPr>
        <w:pStyle w:val="Compact"/>
      </w:pPr>
      <w:r>
        <w:t xml:space="preserve">Member, Indonesian Medical Research Association (IMRA), 2018–Present</w:t>
      </w:r>
    </w:p>
    <w:p>
      <w:pPr>
        <w:numPr>
          <w:ilvl w:val="0"/>
          <w:numId w:val="1007"/>
        </w:numPr>
        <w:pStyle w:val="Compact"/>
      </w:pPr>
      <w:r>
        <w:t xml:space="preserve">Member, Jakarta Health Innovation Network, 2020–Present</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the role of Medical Researcher in Indonesia Jakarta, emphasizing expertise in public health, clinical research, and community-driven solutions. It aligns with the needs of employers seeking professionals who can address Indonesia’s healthcare challenges through innovative and culturally sensitive research.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Indonesia Jakarta</dc:title>
  <dc:creator/>
  <dc:language>en</dc:language>
  <cp:keywords/>
  <dcterms:created xsi:type="dcterms:W3CDTF">2026-07-24T08:33:28Z</dcterms:created>
  <dcterms:modified xsi:type="dcterms:W3CDTF">2026-07-24T08:33:28Z</dcterms:modified>
</cp:coreProperties>
</file>

<file path=docProps/custom.xml><?xml version="1.0" encoding="utf-8"?>
<Properties xmlns="http://schemas.openxmlformats.org/officeDocument/2006/custom-properties" xmlns:vt="http://schemas.openxmlformats.org/officeDocument/2006/docPropsVTypes"/>
</file>