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Milan</w:t>
      </w:r>
    </w:p>
    <w:bookmarkStart w:id="32" w:name="resume"/>
    <w:p>
      <w:pPr>
        <w:pStyle w:val="Heading1"/>
      </w:pPr>
      <w:r>
        <w:t xml:space="preserve">Resume</w:t>
      </w:r>
    </w:p>
    <w:bookmarkStart w:id="31" w:name="medical-researcher-italy-milan"/>
    <w:p>
      <w:pPr>
        <w:pStyle w:val="Heading2"/>
      </w:pPr>
      <w:r>
        <w:t xml:space="preserve">Medical Researcher | Italy Milan</w:t>
      </w:r>
    </w:p>
    <w:bookmarkStart w:id="22" w:name="contact-information"/>
    <w:p>
      <w:pPr>
        <w:pStyle w:val="Heading3"/>
      </w:pPr>
      <w:r>
        <w:t xml:space="preserve">Contact Information</w:t>
      </w:r>
    </w:p>
    <w:p>
      <w:pPr>
        <w:pStyle w:val="FirstParagraph"/>
      </w:pPr>
      <w:r>
        <w:rPr>
          <w:bCs/>
          <w:b/>
        </w:rPr>
        <w:t xml:space="preserve">Name:</w:t>
      </w:r>
      <w:r>
        <w:t xml:space="preserve"> </w:t>
      </w:r>
      <w:r>
        <w:t xml:space="preserve">Alessia Ricci</w:t>
      </w:r>
      <w:r>
        <w:br/>
      </w:r>
      <w:r>
        <w:rPr>
          <w:bCs/>
          <w:b/>
        </w:rPr>
        <w:t xml:space="preserve">Email:</w:t>
      </w:r>
      <w:r>
        <w:t xml:space="preserve"> </w:t>
      </w:r>
      <w:r>
        <w:t xml:space="preserve">alessia.ricci@email.com</w:t>
      </w:r>
      <w:r>
        <w:br/>
      </w:r>
      <w:r>
        <w:rPr>
          <w:bCs/>
          <w:b/>
        </w:rPr>
        <w:t xml:space="preserve">Phone:</w:t>
      </w:r>
      <w:r>
        <w:t xml:space="preserve"> </w:t>
      </w:r>
      <w:r>
        <w:t xml:space="preserve">+39 345 678 9012</w:t>
      </w:r>
      <w:r>
        <w:br/>
      </w:r>
      <w:r>
        <w:rPr>
          <w:bCs/>
          <w:b/>
        </w:rPr>
        <w:t xml:space="preserve">Address:</w:t>
      </w:r>
      <w:r>
        <w:t xml:space="preserve"> </w:t>
      </w:r>
      <w:r>
        <w:t xml:space="preserve">Via Mazzini, 12, Milan, Italy</w:t>
      </w:r>
      <w:r>
        <w:br/>
      </w:r>
      <w:r>
        <w:rPr>
          <w:bCs/>
          <w:b/>
        </w:rPr>
        <w:t xml:space="preserve">Websites:</w:t>
      </w:r>
      <w:r>
        <w:t xml:space="preserve"> </w:t>
      </w:r>
      <w:hyperlink r:id="rId20">
        <w:r>
          <w:rPr>
            <w:rStyle w:val="Hyperlink"/>
          </w:rPr>
          <w:t xml:space="preserve">LinkedIn</w:t>
        </w:r>
      </w:hyperlink>
      <w:r>
        <w:t xml:space="preserve"> </w:t>
      </w:r>
      <w:r>
        <w:t xml:space="preserve">|</w:t>
      </w:r>
      <w:r>
        <w:t xml:space="preserve"> </w:t>
      </w:r>
      <w:hyperlink r:id="rId21">
        <w:r>
          <w:rPr>
            <w:rStyle w:val="Hyperlink"/>
          </w:rPr>
          <w:t xml:space="preserve">ResearchGate</w:t>
        </w:r>
      </w:hyperlink>
    </w:p>
    <w:bookmarkEnd w:id="22"/>
    <w:bookmarkStart w:id="23" w:name="professional-summary"/>
    <w:p>
      <w:pPr>
        <w:pStyle w:val="Heading3"/>
      </w:pPr>
      <w:r>
        <w:t xml:space="preserve">Professional Summary</w:t>
      </w:r>
    </w:p>
    <w:p>
      <w:pPr>
        <w:pStyle w:val="FirstParagraph"/>
      </w:pPr>
      <w:r>
        <w:t xml:space="preserve">A dedicated Medical Researcher with over 8 years of experience in advancing biomedical innovation, specializing in translational research and clinical trials. Based in Italy Milan, I have contributed to groundbreaking studies on oncology, regenerative medicine, and infectious diseases. My work emphasizes collaboration with leading institutions such as the University of Milan and San Raffaele Hospital to address public health challenges unique to Italy and Europe. As a Medical Researcher in Italy Milan, I combine technical expertise with a deep understanding of healthcare systems to develop solutions that improve patient outcomes. My research has been published in prestigious journals, and I am committed to fostering scientific excellence through mentorship and interdisciplinary partnerships.</w:t>
      </w:r>
    </w:p>
    <w:bookmarkEnd w:id="23"/>
    <w:bookmarkStart w:id="24" w:name="education"/>
    <w:p>
      <w:pPr>
        <w:pStyle w:val="Heading3"/>
      </w:pPr>
      <w:r>
        <w:t xml:space="preserve">Education</w:t>
      </w:r>
    </w:p>
    <w:p>
      <w:pPr>
        <w:pStyle w:val="FirstParagraph"/>
      </w:pPr>
      <w:r>
        <w:rPr>
          <w:bCs/>
          <w:b/>
        </w:rPr>
        <w:t xml:space="preserve">Ph.D. in Medical Sciences</w:t>
      </w:r>
      <w:r>
        <w:br/>
      </w:r>
      <w:r>
        <w:t xml:space="preserve">University of Milan, Italy</w:t>
      </w:r>
      <w:r>
        <w:br/>
      </w:r>
      <w:r>
        <w:t xml:space="preserve">2014–2018</w:t>
      </w:r>
      <w:r>
        <w:br/>
      </w:r>
      <w:r>
        <w:t xml:space="preserve">Dissertation: "Molecular Mechanisms of Tumor Immune Evasion in Solid Cancers" (Italy Milan)</w:t>
      </w:r>
    </w:p>
    <w:p>
      <w:pPr>
        <w:pStyle w:val="BodyText"/>
      </w:pPr>
      <w:r>
        <w:rPr>
          <w:bCs/>
          <w:b/>
        </w:rPr>
        <w:t xml:space="preserve">M.Sc. in Biomedical Research</w:t>
      </w:r>
      <w:r>
        <w:br/>
      </w:r>
      <w:r>
        <w:t xml:space="preserve">Politecnico di Milano, Italy</w:t>
      </w:r>
      <w:r>
        <w:br/>
      </w:r>
      <w:r>
        <w:t xml:space="preserve">2011–2014</w:t>
      </w:r>
      <w:r>
        <w:br/>
      </w:r>
      <w:r>
        <w:t xml:space="preserve">Thesis: "Gene Expression Profiling in Autoimmune Disorders"</w:t>
      </w:r>
    </w:p>
    <w:p>
      <w:pPr>
        <w:pStyle w:val="BodyText"/>
      </w:pPr>
      <w:r>
        <w:rPr>
          <w:bCs/>
          <w:b/>
        </w:rPr>
        <w:t xml:space="preserve">B.Sc. in Biology</w:t>
      </w:r>
      <w:r>
        <w:br/>
      </w:r>
      <w:r>
        <w:t xml:space="preserve">University of Bologna, Italy</w:t>
      </w:r>
      <w:r>
        <w:br/>
      </w:r>
      <w:r>
        <w:t xml:space="preserve">2008–2011</w:t>
      </w:r>
    </w:p>
    <w:bookmarkEnd w:id="24"/>
    <w:bookmarkStart w:id="25" w:name="work-experience"/>
    <w:p>
      <w:pPr>
        <w:pStyle w:val="Heading3"/>
      </w:pPr>
      <w:r>
        <w:t xml:space="preserve">Work Experience</w:t>
      </w:r>
    </w:p>
    <w:p>
      <w:pPr>
        <w:pStyle w:val="FirstParagraph"/>
      </w:pPr>
      <w:r>
        <w:rPr>
          <w:bCs/>
          <w:b/>
        </w:rPr>
        <w:t xml:space="preserve">Senior Research Scientist (Medical Researcher)</w:t>
      </w:r>
      <w:r>
        <w:br/>
      </w:r>
      <w:r>
        <w:t xml:space="preserve">San Raffaele Hospital, Milan, Italy</w:t>
      </w:r>
      <w:r>
        <w:br/>
      </w:r>
      <w:r>
        <w:t xml:space="preserve">2020–Present</w:t>
      </w:r>
      <w:r>
        <w:br/>
      </w:r>
      <w:r>
        <w:t xml:space="preserve">- Led a team of 15 researchers in developing novel immunotherapy protocols for pancreatic cancer.</w:t>
      </w:r>
      <w:r>
        <w:br/>
      </w:r>
      <w:r>
        <w:t xml:space="preserve">- Collaborated with the Italian Ministry of Health on a national initiative to standardize clinical trial data collection (Italy Milan).</w:t>
      </w:r>
      <w:r>
        <w:br/>
      </w:r>
      <w:r>
        <w:t xml:space="preserve">- Published 7 peer-reviewed articles in high-impact journals, including "Nature Medicine" and "The Lancet Oncology."</w:t>
      </w:r>
      <w:r>
        <w:br/>
      </w:r>
      <w:r>
        <w:t xml:space="preserve">- Mentored 10 postdoctoral fellows, many of whom have secured positions at top Italian research institutions.</w:t>
      </w:r>
    </w:p>
    <w:p>
      <w:pPr>
        <w:pStyle w:val="BodyText"/>
      </w:pPr>
      <w:r>
        <w:rPr>
          <w:bCs/>
          <w:b/>
        </w:rPr>
        <w:t xml:space="preserve">Postdoctoral Researcher</w:t>
      </w:r>
      <w:r>
        <w:br/>
      </w:r>
      <w:r>
        <w:t xml:space="preserve">European Institute of Oncology (IEO), Milan, Italy</w:t>
      </w:r>
      <w:r>
        <w:br/>
      </w:r>
      <w:r>
        <w:t xml:space="preserve">2018–2020</w:t>
      </w:r>
      <w:r>
        <w:br/>
      </w:r>
      <w:r>
        <w:t xml:space="preserve">- Conducted experiments on CRISPR-based gene editing for rare genetic disorders.</w:t>
      </w:r>
      <w:r>
        <w:br/>
      </w:r>
      <w:r>
        <w:t xml:space="preserve">- Co-authored a study on the role of microbiota in cancer progression, presented at the ESMO Congress (Italy Milan).</w:t>
      </w:r>
      <w:r>
        <w:br/>
      </w:r>
      <w:r>
        <w:t xml:space="preserve">- Secured €500,000 in funding from the Italian National Research Council for a 3-year project.</w:t>
      </w:r>
    </w:p>
    <w:p>
      <w:pPr>
        <w:pStyle w:val="BodyText"/>
      </w:pPr>
      <w:r>
        <w:rPr>
          <w:bCs/>
          <w:b/>
        </w:rPr>
        <w:t xml:space="preserve">Research Assistant</w:t>
      </w:r>
      <w:r>
        <w:br/>
      </w:r>
      <w:r>
        <w:t xml:space="preserve">University of Milan, Department of Biomedical Sciences</w:t>
      </w:r>
      <w:r>
        <w:br/>
      </w:r>
      <w:r>
        <w:t xml:space="preserve">2014–2018</w:t>
      </w:r>
      <w:r>
        <w:br/>
      </w:r>
      <w:r>
        <w:t xml:space="preserve">- Assisted in designing clinical trials for antiviral therapies during the Zika virus outbreak.</w:t>
      </w:r>
      <w:r>
        <w:br/>
      </w:r>
      <w:r>
        <w:t xml:space="preserve">- Analyzed data using R and Python, contributing to a study published in "Cell Reports."</w:t>
      </w:r>
    </w:p>
    <w:bookmarkEnd w:id="25"/>
    <w:bookmarkStart w:id="26" w:name="skills"/>
    <w:p>
      <w:pPr>
        <w:pStyle w:val="Heading3"/>
      </w:pPr>
      <w:r>
        <w:t xml:space="preserve">Skills</w:t>
      </w:r>
    </w:p>
    <w:p>
      <w:pPr>
        <w:numPr>
          <w:ilvl w:val="0"/>
          <w:numId w:val="1001"/>
        </w:numPr>
        <w:pStyle w:val="Compact"/>
      </w:pPr>
      <w:r>
        <w:rPr>
          <w:bCs/>
          <w:b/>
        </w:rPr>
        <w:t xml:space="preserve">Technical Expertise:</w:t>
      </w:r>
      <w:r>
        <w:t xml:space="preserve"> </w:t>
      </w:r>
      <w:r>
        <w:t xml:space="preserve">Molecular biology techniques (PCR, Western blot), bioinformatics tools (Bioconductor, Galaxy), and advanced imaging systems.</w:t>
      </w:r>
    </w:p>
    <w:p>
      <w:pPr>
        <w:numPr>
          <w:ilvl w:val="0"/>
          <w:numId w:val="1001"/>
        </w:numPr>
        <w:pStyle w:val="Compact"/>
      </w:pPr>
      <w:r>
        <w:rPr>
          <w:bCs/>
          <w:b/>
        </w:rPr>
        <w:t xml:space="preserve">Research Methodologies:</w:t>
      </w:r>
      <w:r>
        <w:t xml:space="preserve"> </w:t>
      </w:r>
      <w:r>
        <w:t xml:space="preserve">Experimental design, statistical analysis, and data interpretation.</w:t>
      </w:r>
    </w:p>
    <w:p>
      <w:pPr>
        <w:numPr>
          <w:ilvl w:val="0"/>
          <w:numId w:val="1001"/>
        </w:numPr>
        <w:pStyle w:val="Compact"/>
      </w:pPr>
      <w:r>
        <w:rPr>
          <w:bCs/>
          <w:b/>
        </w:rPr>
        <w:t xml:space="preserve">Languages:</w:t>
      </w:r>
      <w:r>
        <w:t xml:space="preserve"> </w:t>
      </w:r>
      <w:r>
        <w:t xml:space="preserve">Italian (fluent), English (proficient), Spanish (basic).</w:t>
      </w:r>
    </w:p>
    <w:p>
      <w:pPr>
        <w:numPr>
          <w:ilvl w:val="0"/>
          <w:numId w:val="1001"/>
        </w:numPr>
        <w:pStyle w:val="Compact"/>
      </w:pPr>
      <w:r>
        <w:rPr>
          <w:bCs/>
          <w:b/>
        </w:rPr>
        <w:t xml:space="preserve">Software:</w:t>
      </w:r>
      <w:r>
        <w:t xml:space="preserve"> </w:t>
      </w:r>
      <w:r>
        <w:t xml:space="preserve">Python, R, SPSS, MATLAB.</w:t>
      </w:r>
    </w:p>
    <w:bookmarkEnd w:id="26"/>
    <w:bookmarkStart w:id="27" w:name="certifications-licenses"/>
    <w:p>
      <w:pPr>
        <w:pStyle w:val="Heading3"/>
      </w:pPr>
      <w:r>
        <w:t xml:space="preserve">Certifications &amp; Licenses</w:t>
      </w:r>
    </w:p>
    <w:p>
      <w:pPr>
        <w:pStyle w:val="FirstParagraph"/>
      </w:pPr>
      <w:r>
        <w:rPr>
          <w:bCs/>
          <w:b/>
        </w:rPr>
        <w:t xml:space="preserve">Certificate in Clinical Research</w:t>
      </w:r>
      <w:r>
        <w:br/>
      </w:r>
      <w:r>
        <w:t xml:space="preserve">Italian Society of Clinical Pharmacology (SIF), 2019</w:t>
      </w:r>
    </w:p>
    <w:p>
      <w:pPr>
        <w:pStyle w:val="BodyText"/>
      </w:pPr>
      <w:r>
        <w:rPr>
          <w:bCs/>
          <w:b/>
        </w:rPr>
        <w:t xml:space="preserve">European Certificate in Good Clinical Practice (GCP)</w:t>
      </w:r>
      <w:r>
        <w:br/>
      </w:r>
      <w:r>
        <w:t xml:space="preserve">EMA-recognized, 2018</w:t>
      </w:r>
    </w:p>
    <w:p>
      <w:pPr>
        <w:pStyle w:val="BodyText"/>
      </w:pPr>
      <w:r>
        <w:rPr>
          <w:bCs/>
          <w:b/>
        </w:rPr>
        <w:t xml:space="preserve">Italian Ministry of Health License for Medical Research</w:t>
      </w:r>
      <w:r>
        <w:br/>
      </w:r>
      <w:r>
        <w:t xml:space="preserve">2021–Present</w:t>
      </w:r>
    </w:p>
    <w:bookmarkEnd w:id="27"/>
    <w:bookmarkStart w:id="28" w:name="projects-research-highlights-italy-milan"/>
    <w:p>
      <w:pPr>
        <w:pStyle w:val="Heading3"/>
      </w:pPr>
      <w:r>
        <w:t xml:space="preserve">Projects &amp; Research Highlights (Italy Milan)</w:t>
      </w:r>
    </w:p>
    <w:p>
      <w:pPr>
        <w:numPr>
          <w:ilvl w:val="0"/>
          <w:numId w:val="1002"/>
        </w:numPr>
        <w:pStyle w:val="Compact"/>
      </w:pPr>
      <w:r>
        <w:rPr>
          <w:bCs/>
          <w:b/>
        </w:rPr>
        <w:t xml:space="preserve">"Immunotherapy for Pancreatic Cancer"</w:t>
      </w:r>
      <w:r>
        <w:t xml:space="preserve"> </w:t>
      </w:r>
      <w:r>
        <w:t xml:space="preserve">– Led by San Raffaele Hospital (2021–2023). Developed a novel CAR-T cell therapy protocol, achieving a 30% improvement in survival rates for late-stage patients.</w:t>
      </w:r>
    </w:p>
    <w:p>
      <w:pPr>
        <w:numPr>
          <w:ilvl w:val="0"/>
          <w:numId w:val="1002"/>
        </w:numPr>
        <w:pStyle w:val="Compact"/>
      </w:pPr>
      <w:r>
        <w:rPr>
          <w:bCs/>
          <w:b/>
        </w:rPr>
        <w:t xml:space="preserve">"Microbiota and Autoimmune Diseases"</w:t>
      </w:r>
      <w:r>
        <w:t xml:space="preserve"> </w:t>
      </w:r>
      <w:r>
        <w:t xml:space="preserve">– Collaborated with the University of Milan to analyze gut microbiota patterns in celiac disease patients, published in "Gut" (2022).</w:t>
      </w:r>
    </w:p>
    <w:p>
      <w:pPr>
        <w:numPr>
          <w:ilvl w:val="0"/>
          <w:numId w:val="1002"/>
        </w:numPr>
        <w:pStyle w:val="Compact"/>
      </w:pPr>
      <w:r>
        <w:rPr>
          <w:bCs/>
          <w:b/>
        </w:rPr>
        <w:t xml:space="preserve">"Antiviral Drug Development"</w:t>
      </w:r>
      <w:r>
        <w:t xml:space="preserve"> </w:t>
      </w:r>
      <w:r>
        <w:t xml:space="preserve">– Part of a cross-border project with Swiss and German institutions to identify new antiviral compounds against emerging pathogens.</w:t>
      </w:r>
    </w:p>
    <w:bookmarkEnd w:id="28"/>
    <w:bookmarkStart w:id="29" w:name="languages"/>
    <w:p>
      <w:pPr>
        <w:pStyle w:val="Heading3"/>
      </w:pPr>
      <w:r>
        <w:t xml:space="preserve">Languages</w:t>
      </w:r>
    </w:p>
    <w:p>
      <w:pPr>
        <w:pStyle w:val="FirstParagraph"/>
      </w:pPr>
      <w:r>
        <w:rPr>
          <w:bCs/>
          <w:b/>
        </w:rPr>
        <w:t xml:space="preserve">Italian:</w:t>
      </w:r>
      <w:r>
        <w:t xml:space="preserve"> </w:t>
      </w:r>
      <w:r>
        <w:t xml:space="preserve">Native speaker</w:t>
      </w:r>
      <w:r>
        <w:br/>
      </w:r>
      <w:r>
        <w:rPr>
          <w:bCs/>
          <w:b/>
        </w:rPr>
        <w:t xml:space="preserve">English:</w:t>
      </w:r>
      <w:r>
        <w:t xml:space="preserve"> </w:t>
      </w:r>
      <w:r>
        <w:t xml:space="preserve">Proficient (IELTS 7.5)</w:t>
      </w:r>
      <w:r>
        <w:br/>
      </w:r>
      <w:r>
        <w:rPr>
          <w:bCs/>
          <w:b/>
        </w:rPr>
        <w:t xml:space="preserve">Spanish:</w:t>
      </w:r>
      <w:r>
        <w:t xml:space="preserve"> </w:t>
      </w:r>
      <w:r>
        <w:t xml:space="preserve">Basic (CEFR A2)</w:t>
      </w:r>
    </w:p>
    <w:bookmarkEnd w:id="29"/>
    <w:bookmarkStart w:id="30" w:name="references"/>
    <w:p>
      <w:pPr>
        <w:pStyle w:val="Heading3"/>
      </w:pPr>
      <w:r>
        <w:t xml:space="preserve">References</w:t>
      </w:r>
    </w:p>
    <w:p>
      <w:pPr>
        <w:pStyle w:val="FirstParagraph"/>
      </w:pPr>
      <w:r>
        <w:t xml:space="preserve">Avaialble upon request. Contact: alessia.ricci@email.com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alessiaricci" TargetMode="External" /><Relationship Type="http://schemas.openxmlformats.org/officeDocument/2006/relationships/hyperlink" Id="rId21" Target="https://www.researchgate.net/profile/Alessia-Ricci"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alessiaricci" TargetMode="External" /><Relationship Type="http://schemas.openxmlformats.org/officeDocument/2006/relationships/hyperlink" Id="rId21" Target="https://www.researchgate.net/profile/Alessia-Ricc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Italy Milan</dc:title>
  <dc:creator/>
  <dc:language>en</dc:language>
  <cp:keywords/>
  <dcterms:created xsi:type="dcterms:W3CDTF">2026-07-21T15:00:39Z</dcterms:created>
  <dcterms:modified xsi:type="dcterms:W3CDTF">2026-07-21T15:00:39Z</dcterms:modified>
</cp:coreProperties>
</file>

<file path=docProps/custom.xml><?xml version="1.0" encoding="utf-8"?>
<Properties xmlns="http://schemas.openxmlformats.org/officeDocument/2006/custom-properties" xmlns:vt="http://schemas.openxmlformats.org/officeDocument/2006/docPropsVTypes"/>
</file>