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9" w:name="X287f11842879d3ea3c8508e6df3c9a75265f6ed"/>
    <w:p>
      <w:pPr>
        <w:pStyle w:val="Heading1"/>
      </w:pPr>
      <w:r>
        <w:t xml:space="preserve">Resume: Medical Researcher in Nigeria Lagos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adebayojohnson@researchnigeria.org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Medical Researcher with over a decade of expertise in conducting groundbreaking studies within Nigeria Lagos. Specializing in infectious diseases, public health interventions, and biomedical innovations, I am committed to advancing healthcare solutions tailored to the unique challenges faced by Nigeria’s population. My work in Lagos has focused on addressing prevalent health issues such as malaria, HIV/AIDS, and maternal mortality through rigorous scientific inquiry and community engagement. This Resume reflects a career driven by a passion for improving public health outcomes in Nigeria Lagos while contributing to global medical knowledge.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4b06e1d959a50ad0f483a6c308600e1dd6a12d9"/>
    <w:p>
      <w:pPr>
        <w:pStyle w:val="Heading3"/>
      </w:pPr>
      <w:r>
        <w:t xml:space="preserve">National Institute for Medical Research (NIMR), Lagos</w:t>
      </w:r>
    </w:p>
    <w:p>
      <w:pPr>
        <w:pStyle w:val="FirstParagraph"/>
      </w:pPr>
      <w:r>
        <w:rPr>
          <w:bCs/>
          <w:b/>
        </w:rPr>
        <w:t xml:space="preserve">Senior Medical Researcher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researchers in designing and executing studies on tropical diseases, including malaria and dengue fever, to develop cost-effective diagnostic tools for Nigeria Lagos.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health authorities to implement community-based interventions that reduced the incidence of HIV transmission by 18% in 2021.</w:t>
      </w:r>
    </w:p>
    <w:p>
      <w:pPr>
        <w:numPr>
          <w:ilvl w:val="0"/>
          <w:numId w:val="1001"/>
        </w:numPr>
        <w:pStyle w:val="Compact"/>
      </w:pPr>
      <w:r>
        <w:t xml:space="preserve">Published 15 peer-reviewed articles in national and international journals, emphasizing the impact of environmental factors on disease prevalence in Nigeria Lagos.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researchers, fostering a culture of innovation and excellence within the NIMR’s Lagos branch.</w:t>
      </w:r>
    </w:p>
    <w:bookmarkEnd w:id="23"/>
    <w:bookmarkStart w:id="24" w:name="X80d70c7207be1c890a175b5763b0093c5a4d34c"/>
    <w:p>
      <w:pPr>
        <w:pStyle w:val="Heading3"/>
      </w:pPr>
      <w:r>
        <w:t xml:space="preserve">University of Lagos (UNILAG), College of Medicine</w:t>
      </w:r>
    </w:p>
    <w:p>
      <w:pPr>
        <w:pStyle w:val="FirstParagraph"/>
      </w:pPr>
      <w:r>
        <w:rPr>
          <w:bCs/>
          <w:b/>
        </w:rPr>
        <w:t xml:space="preserve">Research Fellow</w:t>
      </w:r>
      <w:r>
        <w:t xml:space="preserve"> </w:t>
      </w:r>
      <w:r>
        <w:t xml:space="preserve">| July 2015 – December 2017</w:t>
      </w:r>
    </w:p>
    <w:bookmarkEnd w:id="24"/>
    <w:bookmarkStart w:id="25" w:name="nigeria-health-watch"/>
    <w:p>
      <w:pPr>
        <w:pStyle w:val="Heading3"/>
      </w:pPr>
      <w:r>
        <w:t xml:space="preserve">Nigeria Health Watch</w:t>
      </w:r>
    </w:p>
    <w:p>
      <w:pPr>
        <w:pStyle w:val="FirstParagraph"/>
      </w:pPr>
      <w:r>
        <w:rPr>
          <w:bCs/>
          <w:b/>
        </w:rPr>
        <w:t xml:space="preserve">Medical Research Analyst</w:t>
      </w:r>
      <w:r>
        <w:t xml:space="preserve"> </w:t>
      </w:r>
      <w:r>
        <w:t xml:space="preserve">| March 2012 – June 2015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university-of-ibadan-nigeria"/>
    <w:p>
      <w:pPr>
        <w:pStyle w:val="Heading3"/>
      </w:pPr>
      <w:r>
        <w:t xml:space="preserve">University of Ibadan, Nigeria</w:t>
      </w:r>
    </w:p>
    <w:p>
      <w:pPr>
        <w:pStyle w:val="FirstParagraph"/>
      </w:pPr>
      <w:r>
        <w:rPr>
          <w:bCs/>
          <w:b/>
        </w:rPr>
        <w:t xml:space="preserve">PhD in Medical Science (Specializing in Infectious Diseases)</w:t>
      </w:r>
      <w:r>
        <w:t xml:space="preserve"> </w:t>
      </w:r>
      <w:r>
        <w:t xml:space="preserve">| 2010 – 2014</w:t>
      </w:r>
    </w:p>
    <w:bookmarkEnd w:id="27"/>
    <w:bookmarkStart w:id="28" w:name="university-of-lagos-nigeria"/>
    <w:p>
      <w:pPr>
        <w:pStyle w:val="Heading3"/>
      </w:pPr>
      <w:r>
        <w:t xml:space="preserve">University of Lagos, Nigeria</w:t>
      </w:r>
    </w:p>
    <w:p>
      <w:pPr>
        <w:pStyle w:val="FirstParagraph"/>
      </w:pPr>
      <w:r>
        <w:rPr>
          <w:bCs/>
          <w:b/>
        </w:rPr>
        <w:t xml:space="preserve">BSc in Microbiology</w:t>
      </w:r>
      <w:r>
        <w:t xml:space="preserve"> </w:t>
      </w:r>
      <w:r>
        <w:t xml:space="preserve">| 2005 – 2009</w:t>
      </w:r>
    </w:p>
    <w:bookmarkEnd w:id="28"/>
    <w:bookmarkEnd w:id="29"/>
    <w:bookmarkStart w:id="31" w:name="skills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5"/>
        </w:numPr>
        <w:pStyle w:val="Compact"/>
      </w:pPr>
      <w:r>
        <w:t xml:space="preserve">Research Methodologies: Experimental design, clinical trials, statistical analysis (SPSS, R), and data visualization.</w:t>
      </w:r>
    </w:p>
    <w:p>
      <w:pPr>
        <w:numPr>
          <w:ilvl w:val="0"/>
          <w:numId w:val="1005"/>
        </w:numPr>
        <w:pStyle w:val="Compact"/>
      </w:pPr>
      <w:r>
        <w:t xml:space="preserve">Laboratory Techniques: PCR, ELISA, histopathology, and microbial culture.</w:t>
      </w:r>
    </w:p>
    <w:p>
      <w:pPr>
        <w:numPr>
          <w:ilvl w:val="0"/>
          <w:numId w:val="1005"/>
        </w:numPr>
        <w:pStyle w:val="Compact"/>
      </w:pPr>
      <w:r>
        <w:t xml:space="preserve">Publishing &amp; Communication: Expertise in writing manuscripts for journals like the</w:t>
      </w:r>
      <w:r>
        <w:t xml:space="preserve"> </w:t>
      </w:r>
      <w:r>
        <w:rPr>
          <w:iCs/>
          <w:i/>
        </w:rPr>
        <w:t xml:space="preserve">African Journal of Infectious Diseases</w:t>
      </w:r>
      <w:r>
        <w:t xml:space="preserve"> </w:t>
      </w:r>
      <w:r>
        <w:t xml:space="preserve">and presenting findings at conferences in Nigeria Lagos.</w:t>
      </w:r>
    </w:p>
    <w:p>
      <w:pPr>
        <w:numPr>
          <w:ilvl w:val="0"/>
          <w:numId w:val="1005"/>
        </w:numPr>
        <w:pStyle w:val="Compact"/>
      </w:pPr>
      <w:r>
        <w:t xml:space="preserve">Cross-Cultural Collaboration: Experienced working with diverse teams, including international partners from the WHO and UNICEF.</w:t>
      </w:r>
    </w:p>
    <w:bookmarkEnd w:id="30"/>
    <w:bookmarkEnd w:id="31"/>
    <w:bookmarkStart w:id="33" w:name="publications"/>
    <w:bookmarkStart w:id="32" w:name="selected-publications"/>
    <w:p>
      <w:pPr>
        <w:pStyle w:val="Heading2"/>
      </w:pPr>
      <w:r>
        <w:t xml:space="preserve">Selected Publications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bookmarkEnd w:id="34"/>
    <w:bookmarkStart w:id="35" w:name="awards-and-recognitions"/>
    <w:p>
      <w:pPr>
        <w:pStyle w:val="Heading2"/>
      </w:pPr>
      <w:r>
        <w:t xml:space="preserve">Awards and Recognitions</w:t>
      </w:r>
    </w:p>
    <w:bookmarkEnd w:id="35"/>
    <w:bookmarkStart w:id="37" w:name="volunteer-work"/>
    <w:p>
      <w:pPr>
        <w:pStyle w:val="Heading2"/>
      </w:pPr>
      <w:r>
        <w:t xml:space="preserve">Volunteer Work</w:t>
      </w:r>
    </w:p>
    <w:bookmarkStart w:id="36" w:name="lagos-community-health-initiative"/>
    <w:p>
      <w:pPr>
        <w:pStyle w:val="Heading3"/>
      </w:pPr>
      <w:r>
        <w:t xml:space="preserve">Lagos Community Health Initiative</w:t>
      </w:r>
    </w:p>
    <w:p>
      <w:pPr>
        <w:pStyle w:val="FirstParagraph"/>
      </w:pPr>
      <w:r>
        <w:rPr>
          <w:bCs/>
          <w:b/>
        </w:rPr>
        <w:t xml:space="preserve">Medical Research Volunteer</w:t>
      </w:r>
      <w:r>
        <w:t xml:space="preserve"> </w:t>
      </w:r>
      <w:r>
        <w:t xml:space="preserve">| 2016 – 2018</w:t>
      </w:r>
    </w:p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Adebayo Johnson at adebayojohnson@researchnigeria.org for detailed references.</w:t>
      </w:r>
    </w:p>
    <w:bookmarkEnd w:id="38"/>
    <w:p>
      <w:pPr>
        <w:pStyle w:val="BodyText"/>
      </w:pPr>
      <w:r>
        <w:t xml:space="preserve">This Resume is tailored for Medical Researcher roles in Nigeria Lagos, emphasizing expertise in public health, infectious diseases, and community-driven research initiatives.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Nigeria Lagos</dc:title>
  <dc:creator/>
  <dc:language>en</dc:language>
  <cp:keywords/>
  <dcterms:created xsi:type="dcterms:W3CDTF">2026-07-24T20:37:25Z</dcterms:created>
  <dcterms:modified xsi:type="dcterms:W3CDTF">2026-07-24T20:37:25Z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