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(Pakistan</w:t>
      </w:r>
      <w:r>
        <w:t xml:space="preserve"> </w:t>
      </w:r>
      <w:r>
        <w:t xml:space="preserve">Karachi)</w:t>
      </w:r>
    </w:p>
    <w:bookmarkStart w:id="35" w:name="resume"/>
    <w:p>
      <w:pPr>
        <w:pStyle w:val="Heading1"/>
      </w:pPr>
      <w:r>
        <w:t xml:space="preserve">Resume</w:t>
      </w:r>
    </w:p>
    <w:bookmarkStart w:id="34" w:name="medical-researcher"/>
    <w:p>
      <w:pPr>
        <w:pStyle w:val="Heading2"/>
      </w:pPr>
      <w:r>
        <w:t xml:space="preserve">Medical Researcher</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ayesha.khan@medicalresearch.pk</w:t>
      </w:r>
      <w:r>
        <w:br/>
      </w:r>
      <w:r>
        <w:rPr>
          <w:bCs/>
          <w:b/>
        </w:rPr>
        <w:t xml:space="preserve">Phone:</w:t>
      </w:r>
      <w:r>
        <w:t xml:space="preserve"> </w:t>
      </w:r>
      <w:r>
        <w:t xml:space="preserve">+92-300-1234567</w:t>
      </w:r>
      <w:r>
        <w:br/>
      </w:r>
      <w:r>
        <w:rPr>
          <w:bCs/>
          <w:b/>
        </w:rPr>
        <w:t xml:space="preserve">Address:</w:t>
      </w:r>
      <w:r>
        <w:t xml:space="preserve"> </w:t>
      </w:r>
      <w:r>
        <w:t xml:space="preserve">123 Clifton Street, Karachi, Pakistan</w:t>
      </w:r>
    </w:p>
    <w:bookmarkStart w:id="20" w:name="professional-summary"/>
    <w:p>
      <w:pPr>
        <w:pStyle w:val="Heading3"/>
      </w:pPr>
      <w:r>
        <w:t xml:space="preserve">Professional Summary</w:t>
      </w:r>
    </w:p>
    <w:p>
      <w:pPr>
        <w:pStyle w:val="FirstParagraph"/>
      </w:pPr>
      <w:r>
        <w:t xml:space="preserve">As a dedicated Medical Researcher based in Pakistan Karachi, I specialize in conducting innovative research to address critical health challenges faced by the Pakistani population. With over 8 years of experience in clinical and epidemiological studies, I am committed to advancing medical science through evidence-based solutions tailored for the unique healthcare landscape of Karachi and beyond. My work focuses on infectious diseases, public health interventions, and translational research that directly impact underserved communities in Pakistan.</w:t>
      </w:r>
    </w:p>
    <w:bookmarkEnd w:id="20"/>
    <w:bookmarkStart w:id="21"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Aga Khan University, Karachi, Pakistan</w:t>
      </w:r>
      <w:r>
        <w:br/>
      </w:r>
      <w:r>
        <w:t xml:space="preserve">Graduated: 2012</w:t>
      </w:r>
    </w:p>
    <w:p>
      <w:pPr>
        <w:numPr>
          <w:ilvl w:val="0"/>
          <w:numId w:val="1001"/>
        </w:numPr>
        <w:pStyle w:val="Compact"/>
      </w:pPr>
      <w:r>
        <w:rPr>
          <w:bCs/>
          <w:b/>
        </w:rPr>
        <w:t xml:space="preserve">Masters in Public Health (MPH)</w:t>
      </w:r>
      <w:r>
        <w:br/>
      </w:r>
      <w:r>
        <w:t xml:space="preserve">University of Karachi, Pakistan</w:t>
      </w:r>
      <w:r>
        <w:br/>
      </w:r>
      <w:r>
        <w:t xml:space="preserve">Graduated: 2015</w:t>
      </w:r>
    </w:p>
    <w:p>
      <w:pPr>
        <w:numPr>
          <w:ilvl w:val="0"/>
          <w:numId w:val="1001"/>
        </w:numPr>
        <w:pStyle w:val="Compact"/>
      </w:pPr>
      <w:r>
        <w:rPr>
          <w:bCs/>
          <w:b/>
        </w:rPr>
        <w:t xml:space="preserve">PhD in Medical Research</w:t>
      </w:r>
      <w:r>
        <w:br/>
      </w:r>
      <w:r>
        <w:t xml:space="preserve">Pakistan Institute of Medical Sciences (PIMS), Islamabad, Pakistan</w:t>
      </w:r>
      <w:r>
        <w:br/>
      </w:r>
      <w:r>
        <w:t xml:space="preserve">Graduated: 2019</w:t>
      </w:r>
    </w:p>
    <w:bookmarkEnd w:id="21"/>
    <w:bookmarkStart w:id="25" w:name="work-experience"/>
    <w:p>
      <w:pPr>
        <w:pStyle w:val="Heading3"/>
      </w:pPr>
      <w:r>
        <w:t xml:space="preserve">Work Experience</w:t>
      </w:r>
    </w:p>
    <w:bookmarkStart w:id="22" w:name="Xb8b6bb07ec85cb862f0176ceb3044e559a322bc"/>
    <w:p>
      <w:pPr>
        <w:pStyle w:val="Heading4"/>
      </w:pPr>
      <w:r>
        <w:t xml:space="preserve">Sindh Institute of Urology and Transplantation (SIUT), Karachi, Pakistan</w:t>
      </w:r>
    </w:p>
    <w:p>
      <w:pPr>
        <w:pStyle w:val="FirstParagraph"/>
      </w:pPr>
      <w:r>
        <w:rPr>
          <w:bCs/>
          <w:b/>
        </w:rPr>
        <w:t xml:space="preserve">Medical Researcher</w:t>
      </w:r>
      <w:r>
        <w:br/>
      </w:r>
      <w:r>
        <w:t xml:space="preserve">January 2020 – Present</w:t>
      </w:r>
    </w:p>
    <w:p>
      <w:pPr>
        <w:numPr>
          <w:ilvl w:val="0"/>
          <w:numId w:val="1002"/>
        </w:numPr>
        <w:pStyle w:val="Compact"/>
      </w:pPr>
      <w:r>
        <w:t xml:space="preserve">Conducted research on urological cancers and their prevalence in Karachi, contributing to the development of region-specific treatment protocols.</w:t>
      </w:r>
    </w:p>
    <w:p>
      <w:pPr>
        <w:numPr>
          <w:ilvl w:val="0"/>
          <w:numId w:val="1002"/>
        </w:numPr>
        <w:pStyle w:val="Compact"/>
      </w:pPr>
      <w:r>
        <w:t xml:space="preserve">Collaborated with local healthcare providers to analyze data on kidney disease incidence, leading to a 15% improvement in early detection rates.</w:t>
      </w:r>
    </w:p>
    <w:p>
      <w:pPr>
        <w:numPr>
          <w:ilvl w:val="0"/>
          <w:numId w:val="1002"/>
        </w:numPr>
        <w:pStyle w:val="Compact"/>
      </w:pPr>
      <w:r>
        <w:t xml:space="preserve">Published findings in peer-reviewed journals such as the *Journal of Pakistan Medical Association*, emphasizing the need for community health education programs in Karachi.</w:t>
      </w:r>
    </w:p>
    <w:bookmarkEnd w:id="22"/>
    <w:bookmarkStart w:id="23" w:name="X8b08f4aaf79c48a5c6e0527a12b4b259fd046f4"/>
    <w:p>
      <w:pPr>
        <w:pStyle w:val="Heading4"/>
      </w:pPr>
      <w:r>
        <w:t xml:space="preserve">Pakistan Council of Scientific and Industrial Research (PCSIR), Karachi, Pakistan</w:t>
      </w:r>
    </w:p>
    <w:p>
      <w:pPr>
        <w:pStyle w:val="FirstParagraph"/>
      </w:pPr>
      <w:r>
        <w:rPr>
          <w:bCs/>
          <w:b/>
        </w:rPr>
        <w:t xml:space="preserve">Research Fellow</w:t>
      </w:r>
      <w:r>
        <w:br/>
      </w:r>
      <w:r>
        <w:t xml:space="preserve">July 2016 – December 2019</w:t>
      </w:r>
    </w:p>
    <w:p>
      <w:pPr>
        <w:numPr>
          <w:ilvl w:val="0"/>
          <w:numId w:val="1003"/>
        </w:numPr>
        <w:pStyle w:val="Compact"/>
      </w:pPr>
      <w:r>
        <w:t xml:space="preserve">Led a study on the impact of air pollution on respiratory diseases in urban Karachi, published in the *International Journal of Environmental Research and Public Health*.</w:t>
      </w:r>
    </w:p>
    <w:p>
      <w:pPr>
        <w:numPr>
          <w:ilvl w:val="0"/>
          <w:numId w:val="1003"/>
        </w:numPr>
        <w:pStyle w:val="Compact"/>
      </w:pPr>
      <w:r>
        <w:t xml:space="preserve">Developed a mobile health (mHealth) initiative to monitor chronic disease patients, which was adopted by 30+ clinics across Sindh province.</w:t>
      </w:r>
    </w:p>
    <w:p>
      <w:pPr>
        <w:numPr>
          <w:ilvl w:val="0"/>
          <w:numId w:val="1003"/>
        </w:numPr>
        <w:pStyle w:val="Compact"/>
      </w:pPr>
      <w:r>
        <w:t xml:space="preserve">Trained 50+ healthcare workers on data collection and analysis techniques to improve research outcomes in public health projects.</w:t>
      </w:r>
    </w:p>
    <w:bookmarkEnd w:id="23"/>
    <w:bookmarkStart w:id="24" w:name="university-of-karachi-pakistan"/>
    <w:p>
      <w:pPr>
        <w:pStyle w:val="Heading4"/>
      </w:pPr>
      <w:r>
        <w:t xml:space="preserve">University of Karachi, Pakistan</w:t>
      </w:r>
    </w:p>
    <w:p>
      <w:pPr>
        <w:pStyle w:val="FirstParagraph"/>
      </w:pPr>
      <w:r>
        <w:rPr>
          <w:bCs/>
          <w:b/>
        </w:rPr>
        <w:t xml:space="preserve">Lecturer and Research Assistant</w:t>
      </w:r>
      <w:r>
        <w:br/>
      </w:r>
      <w:r>
        <w:t xml:space="preserve">September 2015 – June 2016</w:t>
      </w:r>
    </w:p>
    <w:p>
      <w:pPr>
        <w:numPr>
          <w:ilvl w:val="0"/>
          <w:numId w:val="1004"/>
        </w:numPr>
        <w:pStyle w:val="Compact"/>
      </w:pPr>
      <w:r>
        <w:t xml:space="preserve">Designed and taught courses on epidemiology and medical ethics to postgraduate students.</w:t>
      </w:r>
    </w:p>
    <w:p>
      <w:pPr>
        <w:numPr>
          <w:ilvl w:val="0"/>
          <w:numId w:val="1004"/>
        </w:numPr>
        <w:pStyle w:val="Compact"/>
      </w:pPr>
      <w:r>
        <w:t xml:space="preserve">Coordinated a research project on maternal health disparities in rural Karachi, funded by the World Health Organization (WHO).</w:t>
      </w:r>
    </w:p>
    <w:p>
      <w:pPr>
        <w:numPr>
          <w:ilvl w:val="0"/>
          <w:numId w:val="1004"/>
        </w:numPr>
        <w:pStyle w:val="Compact"/>
      </w:pPr>
      <w:r>
        <w:t xml:space="preserve">Presented findings at the National Health Research Conference in Islamabad, highlighting gaps in healthcare access for women.</w:t>
      </w:r>
    </w:p>
    <w:bookmarkEnd w:id="24"/>
    <w:bookmarkEnd w:id="25"/>
    <w:bookmarkStart w:id="26" w:name="skills"/>
    <w:p>
      <w:pPr>
        <w:pStyle w:val="Heading3"/>
      </w:pPr>
      <w:r>
        <w:t xml:space="preserve">Skills</w:t>
      </w:r>
    </w:p>
    <w:p>
      <w:pPr>
        <w:numPr>
          <w:ilvl w:val="0"/>
          <w:numId w:val="1005"/>
        </w:numPr>
        <w:pStyle w:val="Compact"/>
      </w:pPr>
      <w:r>
        <w:rPr>
          <w:bCs/>
          <w:b/>
        </w:rPr>
        <w:t xml:space="preserve">Technical:</w:t>
      </w:r>
      <w:r>
        <w:t xml:space="preserve"> </w:t>
      </w:r>
      <w:r>
        <w:t xml:space="preserve">SPSS, R programming, ELISA, PCR, Biostatistics</w:t>
      </w:r>
    </w:p>
    <w:p>
      <w:pPr>
        <w:numPr>
          <w:ilvl w:val="0"/>
          <w:numId w:val="1005"/>
        </w:numPr>
        <w:pStyle w:val="Compact"/>
      </w:pPr>
      <w:r>
        <w:rPr>
          <w:bCs/>
          <w:b/>
        </w:rPr>
        <w:t xml:space="preserve">Languages:</w:t>
      </w:r>
      <w:r>
        <w:t xml:space="preserve"> </w:t>
      </w:r>
      <w:r>
        <w:t xml:space="preserve">English (fluent), Urdu (fluent), Hindi (basic)</w:t>
      </w:r>
    </w:p>
    <w:p>
      <w:pPr>
        <w:numPr>
          <w:ilvl w:val="0"/>
          <w:numId w:val="1005"/>
        </w:numPr>
        <w:pStyle w:val="Compact"/>
      </w:pPr>
      <w:r>
        <w:rPr>
          <w:bCs/>
          <w:b/>
        </w:rPr>
        <w:t xml:space="preserve">Soft Skills:</w:t>
      </w:r>
      <w:r>
        <w:t xml:space="preserve"> </w:t>
      </w:r>
      <w:r>
        <w:t xml:space="preserve">Team leadership, cross-cultural communication, grant writing</w:t>
      </w:r>
    </w:p>
    <w:p>
      <w:pPr>
        <w:numPr>
          <w:ilvl w:val="0"/>
          <w:numId w:val="1005"/>
        </w:numPr>
        <w:pStyle w:val="Compact"/>
      </w:pPr>
      <w:r>
        <w:rPr>
          <w:bCs/>
          <w:b/>
        </w:rPr>
        <w:t xml:space="preserve">Software:</w:t>
      </w:r>
      <w:r>
        <w:t xml:space="preserve"> </w:t>
      </w:r>
      <w:r>
        <w:t xml:space="preserve">Microsoft Excel, EndNote, Tableau</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Certificate in Clinical Research (CIR)</w:t>
      </w:r>
      <w:r>
        <w:br/>
      </w:r>
      <w:r>
        <w:t xml:space="preserve">Pakistan Medical and Dental Council (PMDC), 2021</w:t>
      </w:r>
    </w:p>
    <w:p>
      <w:pPr>
        <w:numPr>
          <w:ilvl w:val="0"/>
          <w:numId w:val="1006"/>
        </w:numPr>
        <w:pStyle w:val="Compact"/>
      </w:pPr>
      <w:r>
        <w:rPr>
          <w:bCs/>
          <w:b/>
        </w:rPr>
        <w:t xml:space="preserve">WHO Advanced Course on Public Health Policy</w:t>
      </w:r>
      <w:r>
        <w:br/>
      </w:r>
      <w:r>
        <w:t xml:space="preserve">World Health Organization, 2018</w:t>
      </w:r>
    </w:p>
    <w:p>
      <w:pPr>
        <w:numPr>
          <w:ilvl w:val="0"/>
          <w:numId w:val="1006"/>
        </w:numPr>
        <w:pStyle w:val="Compact"/>
      </w:pPr>
      <w:r>
        <w:rPr>
          <w:bCs/>
          <w:b/>
        </w:rPr>
        <w:t xml:space="preserve">Data Analysis for Healthcare Professionals</w:t>
      </w:r>
      <w:r>
        <w:br/>
      </w:r>
      <w:r>
        <w:t xml:space="preserve">Coursera, 2019</w:t>
      </w:r>
    </w:p>
    <w:bookmarkEnd w:id="27"/>
    <w:bookmarkStart w:id="28" w:name="publications-projects"/>
    <w:p>
      <w:pPr>
        <w:pStyle w:val="Heading3"/>
      </w:pPr>
      <w:r>
        <w:t xml:space="preserve">Publications &amp; Projects</w:t>
      </w:r>
    </w:p>
    <w:p>
      <w:pPr>
        <w:numPr>
          <w:ilvl w:val="0"/>
          <w:numId w:val="1007"/>
        </w:numPr>
        <w:pStyle w:val="Compact"/>
      </w:pPr>
      <w:r>
        <w:rPr>
          <w:bCs/>
          <w:b/>
        </w:rPr>
        <w:t xml:space="preserve">"Air Pollution and Respiratory Morbidity in Karachi: A Cross-Sectional Study"</w:t>
      </w:r>
      <w:r>
        <w:br/>
      </w:r>
      <w:r>
        <w:t xml:space="preserve">*International Journal of Environmental Research and Public Health*, 2021.</w:t>
      </w:r>
    </w:p>
    <w:p>
      <w:pPr>
        <w:numPr>
          <w:ilvl w:val="0"/>
          <w:numId w:val="1007"/>
        </w:numPr>
        <w:pStyle w:val="Compact"/>
      </w:pPr>
      <w:r>
        <w:rPr>
          <w:bCs/>
          <w:b/>
        </w:rPr>
        <w:t xml:space="preserve">"Evaluating the Efficacy of mHealth Interventions in Chronic Disease Management"</w:t>
      </w:r>
      <w:r>
        <w:br/>
      </w:r>
      <w:r>
        <w:t xml:space="preserve">*Journal of Medical Internet Research*, 2020.</w:t>
      </w:r>
    </w:p>
    <w:p>
      <w:pPr>
        <w:numPr>
          <w:ilvl w:val="0"/>
          <w:numId w:val="1007"/>
        </w:numPr>
        <w:pStyle w:val="Compact"/>
      </w:pPr>
      <w:r>
        <w:rPr>
          <w:bCs/>
          <w:b/>
        </w:rPr>
        <w:t xml:space="preserve">Project Title: "Strengthening Maternal Health Services in Sindh"</w:t>
      </w:r>
      <w:r>
        <w:br/>
      </w:r>
      <w:r>
        <w:t xml:space="preserve">Funded by WHO, 2018-2019. Developed a training module for midwives in Karachi.</w:t>
      </w:r>
    </w:p>
    <w:bookmarkEnd w:id="28"/>
    <w:bookmarkStart w:id="32" w:name="additional-sections"/>
    <w:p>
      <w:pPr>
        <w:pStyle w:val="Heading3"/>
      </w:pPr>
      <w:r>
        <w:t xml:space="preserve">Additional Sections</w:t>
      </w:r>
    </w:p>
    <w:bookmarkStart w:id="29" w:name="volunteer-work"/>
    <w:p>
      <w:pPr>
        <w:pStyle w:val="Heading4"/>
      </w:pPr>
      <w:r>
        <w:t xml:space="preserve">Volunteer Work</w:t>
      </w:r>
    </w:p>
    <w:p>
      <w:pPr>
        <w:numPr>
          <w:ilvl w:val="0"/>
          <w:numId w:val="1008"/>
        </w:numPr>
        <w:pStyle w:val="Compact"/>
      </w:pPr>
      <w:r>
        <w:rPr>
          <w:bCs/>
          <w:b/>
        </w:rPr>
        <w:t xml:space="preserve">Health Educator, Karachi Community Outreach Program (2017-2019)</w:t>
      </w:r>
      <w:r>
        <w:br/>
      </w:r>
      <w:r>
        <w:t xml:space="preserve">Organized free health screenings and workshops on diabetes prevention in underserved neighborhoods.</w:t>
      </w:r>
    </w:p>
    <w:p>
      <w:pPr>
        <w:numPr>
          <w:ilvl w:val="0"/>
          <w:numId w:val="1008"/>
        </w:numPr>
        <w:pStyle w:val="Compact"/>
      </w:pPr>
      <w:r>
        <w:rPr>
          <w:bCs/>
          <w:b/>
        </w:rPr>
        <w:t xml:space="preserve">Volunteer Research Assistant, Pakistan Red Crescent Society (2016)</w:t>
      </w:r>
      <w:r>
        <w:br/>
      </w:r>
      <w:r>
        <w:t xml:space="preserve">Supported disaster response initiatives by analyzing health data during flooding events.</w:t>
      </w:r>
    </w:p>
    <w:bookmarkEnd w:id="29"/>
    <w:bookmarkStart w:id="30" w:name="professional-memberships"/>
    <w:p>
      <w:pPr>
        <w:pStyle w:val="Heading4"/>
      </w:pPr>
      <w:r>
        <w:t xml:space="preserve">Professional Memberships</w:t>
      </w:r>
    </w:p>
    <w:p>
      <w:pPr>
        <w:numPr>
          <w:ilvl w:val="0"/>
          <w:numId w:val="1009"/>
        </w:numPr>
        <w:pStyle w:val="Compact"/>
      </w:pPr>
      <w:r>
        <w:t xml:space="preserve">Pakistan Medical Association (PMA), Member since 2013</w:t>
      </w:r>
    </w:p>
    <w:p>
      <w:pPr>
        <w:numPr>
          <w:ilvl w:val="0"/>
          <w:numId w:val="1009"/>
        </w:numPr>
        <w:pStyle w:val="Compact"/>
      </w:pPr>
      <w:r>
        <w:t xml:space="preserve">Sindh Medical Association (SMA), Member since 2015</w:t>
      </w:r>
    </w:p>
    <w:p>
      <w:pPr>
        <w:numPr>
          <w:ilvl w:val="0"/>
          <w:numId w:val="1009"/>
        </w:numPr>
        <w:pStyle w:val="Compact"/>
      </w:pPr>
      <w:r>
        <w:t xml:space="preserve">American Society of Tropical Medicine and Hygiene (ASTMH), Affiliate Member since 2020</w:t>
      </w:r>
    </w:p>
    <w:bookmarkEnd w:id="30"/>
    <w:bookmarkStart w:id="31" w:name="awards-recognitions"/>
    <w:p>
      <w:pPr>
        <w:pStyle w:val="Heading4"/>
      </w:pPr>
      <w:r>
        <w:t xml:space="preserve">Awards &amp; Recognitions</w:t>
      </w:r>
    </w:p>
    <w:p>
      <w:pPr>
        <w:numPr>
          <w:ilvl w:val="0"/>
          <w:numId w:val="1010"/>
        </w:numPr>
        <w:pStyle w:val="Compact"/>
      </w:pPr>
      <w:r>
        <w:rPr>
          <w:bCs/>
          <w:b/>
        </w:rPr>
        <w:t xml:space="preserve">Best Research Paper Award,</w:t>
      </w:r>
      <w:r>
        <w:t xml:space="preserve"> </w:t>
      </w:r>
      <w:r>
        <w:t xml:space="preserve">National Health Research Conference, 2021.</w:t>
      </w:r>
    </w:p>
    <w:p>
      <w:pPr>
        <w:numPr>
          <w:ilvl w:val="0"/>
          <w:numId w:val="1010"/>
        </w:numPr>
        <w:pStyle w:val="Compact"/>
      </w:pPr>
      <w:r>
        <w:rPr>
          <w:bCs/>
          <w:b/>
        </w:rPr>
        <w:t xml:space="preserve">Young Innovator in Public Health,</w:t>
      </w:r>
      <w:r>
        <w:t xml:space="preserve"> </w:t>
      </w:r>
      <w:r>
        <w:t xml:space="preserve">Karachi University, 2019.</w:t>
      </w:r>
    </w:p>
    <w:p>
      <w:pPr>
        <w:numPr>
          <w:ilvl w:val="0"/>
          <w:numId w:val="1010"/>
        </w:numPr>
        <w:pStyle w:val="Compact"/>
      </w:pPr>
      <w:r>
        <w:rPr>
          <w:bCs/>
          <w:b/>
        </w:rPr>
        <w:t xml:space="preserve">Fellowship from Pakistan Council of Scientific and Industrial Research (PCSIR),</w:t>
      </w:r>
      <w:r>
        <w:t xml:space="preserve"> </w:t>
      </w:r>
      <w:r>
        <w:t xml:space="preserve">2018-2019.</w:t>
      </w:r>
    </w:p>
    <w:bookmarkEnd w:id="31"/>
    <w:bookmarkEnd w:id="32"/>
    <w:bookmarkStart w:id="33" w:name="references"/>
    <w:p>
      <w:pPr>
        <w:pStyle w:val="Heading3"/>
      </w:pPr>
      <w:r>
        <w:t xml:space="preserve">References</w:t>
      </w:r>
    </w:p>
    <w:p>
      <w:pPr>
        <w:pStyle w:val="FirstParagraph"/>
      </w:pPr>
      <w:r>
        <w:t xml:space="preserve">Available upon request. Contact Dr. Ayesha Khan at ayesha.khan@medicalresearch.pk or +92-300-1234567.</w:t>
      </w:r>
    </w:p>
    <w:p>
      <w:pPr>
        <w:pStyle w:val="BodyText"/>
      </w:pPr>
      <w:r>
        <w:rPr>
          <w:iCs/>
          <w:i/>
        </w:rPr>
        <w:t xml:space="preserve">This resume is tailored for Medical Researcher roles in Pakistan Karachi, emphasizing local health challenges, collaborations with regional institutions, and contributions to public health initiatives in the area.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(Pakistan Karachi)</dc:title>
  <dc:creator/>
  <dc:language>en</dc:language>
  <cp:keywords/>
  <dcterms:created xsi:type="dcterms:W3CDTF">2026-07-23T22:31:56Z</dcterms:created>
  <dcterms:modified xsi:type="dcterms:W3CDTF">2026-07-23T22:31:56Z</dcterms:modified>
</cp:coreProperties>
</file>

<file path=docProps/custom.xml><?xml version="1.0" encoding="utf-8"?>
<Properties xmlns="http://schemas.openxmlformats.org/officeDocument/2006/custom-properties" xmlns:vt="http://schemas.openxmlformats.org/officeDocument/2006/docPropsVTypes"/>
</file>