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Senegal</w:t>
      </w:r>
      <w:r>
        <w:t xml:space="preserve"> </w:t>
      </w:r>
      <w:r>
        <w:t xml:space="preserve">Dakar</w:t>
      </w:r>
    </w:p>
    <w:bookmarkStart w:id="32" w:name="X85cacf163507002717d4fb29319dbc5c399c6b7"/>
    <w:p>
      <w:pPr>
        <w:pStyle w:val="Heading1"/>
      </w:pPr>
      <w:r>
        <w:t xml:space="preserve">Resume: Medical Researcher in Senegal Dakar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Aminata Sow</w:t>
      </w:r>
      <w:r>
        <w:br/>
      </w:r>
      <w:r>
        <w:rPr>
          <w:bCs/>
          <w:b/>
        </w:rPr>
        <w:t xml:space="preserve">Email:</w:t>
      </w:r>
      <w:r>
        <w:t xml:space="preserve"> </w:t>
      </w:r>
      <w:r>
        <w:t xml:space="preserve">aminata.sow@example.com</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End w:id="20"/>
    <w:bookmarkStart w:id="21" w:name="career-summary"/>
    <w:p>
      <w:pPr>
        <w:pStyle w:val="Heading2"/>
      </w:pPr>
      <w:r>
        <w:t xml:space="preserve">Career Summary</w:t>
      </w:r>
    </w:p>
    <w:p>
      <w:pPr>
        <w:pStyle w:val="FirstParagraph"/>
      </w:pPr>
      <w:r>
        <w:t xml:space="preserve">A dedicated Medical Researcher with over a decade of experience in public health and biomedical research, specifically tailored to address challenges in Senegal Dakar. A graduate of the University of Cheikh Anta Diop (UCAD) with a PhD in Tropical Medicine, I am passionate about leveraging scientific innovation to improve healthcare outcomes for communities in West Africa. My work emphasizes collaboration with local institutions and international partners to advance medical research that is culturally relevant and impactful. This resume highlights my commitment to excellence in research, leadership, and service within the dynamic environment of Senegal Dakar.</w:t>
      </w:r>
    </w:p>
    <w:bookmarkEnd w:id="21"/>
    <w:bookmarkStart w:id="22" w:name="education"/>
    <w:p>
      <w:pPr>
        <w:pStyle w:val="Heading2"/>
      </w:pPr>
      <w:r>
        <w:t xml:space="preserve">Education</w:t>
      </w:r>
    </w:p>
    <w:p>
      <w:pPr>
        <w:numPr>
          <w:ilvl w:val="0"/>
          <w:numId w:val="1001"/>
        </w:numPr>
        <w:pStyle w:val="Compact"/>
      </w:pPr>
      <w:r>
        <w:rPr>
          <w:bCs/>
          <w:b/>
        </w:rPr>
        <w:t xml:space="preserve">Doctor of Philosophy (PhD) in Tropical Medicine</w:t>
      </w:r>
      <w:r>
        <w:br/>
      </w:r>
      <w:r>
        <w:t xml:space="preserve">University of Cheikh Anta Diop, Dakar, Senegal</w:t>
      </w:r>
      <w:r>
        <w:br/>
      </w:r>
      <w:r>
        <w:t xml:space="preserve">2015-2019</w:t>
      </w:r>
    </w:p>
    <w:p>
      <w:pPr>
        <w:numPr>
          <w:ilvl w:val="0"/>
          <w:numId w:val="1001"/>
        </w:numPr>
        <w:pStyle w:val="Compact"/>
      </w:pPr>
      <w:r>
        <w:rPr>
          <w:bCs/>
          <w:b/>
        </w:rPr>
        <w:t xml:space="preserve">MSc in Public Health</w:t>
      </w:r>
      <w:r>
        <w:br/>
      </w:r>
      <w:r>
        <w:t xml:space="preserve">London School of Hygiene &amp; Tropical Medicine, UK</w:t>
      </w:r>
      <w:r>
        <w:br/>
      </w:r>
      <w:r>
        <w:t xml:space="preserve">2012-2014</w:t>
      </w:r>
    </w:p>
    <w:p>
      <w:pPr>
        <w:numPr>
          <w:ilvl w:val="0"/>
          <w:numId w:val="1001"/>
        </w:numPr>
        <w:pStyle w:val="Compact"/>
      </w:pPr>
      <w:r>
        <w:rPr>
          <w:bCs/>
          <w:b/>
        </w:rPr>
        <w:t xml:space="preserve">BSc in Biological Sciences</w:t>
      </w:r>
      <w:r>
        <w:br/>
      </w:r>
      <w:r>
        <w:t xml:space="preserve">Cheikh Anta Diop University, Dakar, Senegal</w:t>
      </w:r>
      <w:r>
        <w:br/>
      </w:r>
      <w:r>
        <w:t xml:space="preserve">2008-2011</w:t>
      </w:r>
    </w:p>
    <w:bookmarkEnd w:id="22"/>
    <w:bookmarkStart w:id="26" w:name="professional-experience"/>
    <w:p>
      <w:pPr>
        <w:pStyle w:val="Heading2"/>
      </w:pPr>
      <w:r>
        <w:t xml:space="preserve">Professional Experience</w:t>
      </w:r>
    </w:p>
    <w:bookmarkStart w:id="23" w:name="medical-researcher"/>
    <w:p>
      <w:pPr>
        <w:pStyle w:val="Heading3"/>
      </w:pPr>
      <w:r>
        <w:rPr>
          <w:bCs/>
          <w:b/>
        </w:rPr>
        <w:t xml:space="preserve">Medical Researcher</w:t>
      </w:r>
    </w:p>
    <w:p>
      <w:pPr>
        <w:pStyle w:val="FirstParagraph"/>
      </w:pPr>
      <w:r>
        <w:rPr>
          <w:iCs/>
          <w:i/>
        </w:rPr>
        <w:t xml:space="preserve">African Institute for Health and Development (AIHD), Dakar, Senegal</w:t>
      </w:r>
      <w:r>
        <w:br/>
      </w:r>
      <w:r>
        <w:rPr>
          <w:iCs/>
          <w:i/>
        </w:rPr>
        <w:t xml:space="preserve">2019-Present</w:t>
      </w:r>
    </w:p>
    <w:p>
      <w:pPr>
        <w:numPr>
          <w:ilvl w:val="0"/>
          <w:numId w:val="1002"/>
        </w:numPr>
        <w:pStyle w:val="Compact"/>
      </w:pPr>
      <w:r>
        <w:t xml:space="preserve">Conducted interdisciplinary research on infectious diseases, including malaria and HIV/AIDS, with a focus on Senegal Dakar's epidemiological trends.</w:t>
      </w:r>
    </w:p>
    <w:p>
      <w:pPr>
        <w:numPr>
          <w:ilvl w:val="0"/>
          <w:numId w:val="1002"/>
        </w:numPr>
        <w:pStyle w:val="Compact"/>
      </w:pPr>
      <w:r>
        <w:t xml:space="preserve">Collaborated with local healthcare providers to design community-based studies that address gaps in maternal and child health care.</w:t>
      </w:r>
    </w:p>
    <w:p>
      <w:pPr>
        <w:numPr>
          <w:ilvl w:val="0"/>
          <w:numId w:val="1002"/>
        </w:numPr>
        <w:pStyle w:val="Compact"/>
      </w:pPr>
      <w:r>
        <w:t xml:space="preserve">Published 12 peer-reviewed articles in journals such as *The Lancet Global Health* and *Journal of Infectious Diseases*, contributing to global knowledge on tropical medicine.</w:t>
      </w:r>
    </w:p>
    <w:p>
      <w:pPr>
        <w:numPr>
          <w:ilvl w:val="0"/>
          <w:numId w:val="1002"/>
        </w:numPr>
        <w:pStyle w:val="Compact"/>
      </w:pPr>
      <w:r>
        <w:t xml:space="preserve">Secured over $500,000 in grants from the African Union and WHO to fund projects on vaccine development and health equity.</w:t>
      </w:r>
    </w:p>
    <w:p>
      <w:pPr>
        <w:numPr>
          <w:ilvl w:val="0"/>
          <w:numId w:val="1002"/>
        </w:numPr>
        <w:pStyle w:val="Compact"/>
      </w:pPr>
      <w:r>
        <w:t xml:space="preserve">Provided technical guidance to junior researchers, fostering a culture of innovation and ethical research practices in Senegal Dakar.</w:t>
      </w:r>
    </w:p>
    <w:bookmarkEnd w:id="23"/>
    <w:bookmarkStart w:id="24" w:name="research-fellow"/>
    <w:p>
      <w:pPr>
        <w:pStyle w:val="Heading3"/>
      </w:pPr>
      <w:r>
        <w:rPr>
          <w:bCs/>
          <w:b/>
        </w:rPr>
        <w:t xml:space="preserve">Research Fellow</w:t>
      </w:r>
    </w:p>
    <w:p>
      <w:pPr>
        <w:pStyle w:val="FirstParagraph"/>
      </w:pPr>
      <w:r>
        <w:rPr>
          <w:iCs/>
          <w:i/>
        </w:rPr>
        <w:t xml:space="preserve">National Institute for Public Health (INSP), Dakar, Senegal</w:t>
      </w:r>
      <w:r>
        <w:br/>
      </w:r>
      <w:r>
        <w:rPr>
          <w:iCs/>
          <w:i/>
        </w:rPr>
        <w:t xml:space="preserve">2016-2019</w:t>
      </w:r>
    </w:p>
    <w:p>
      <w:pPr>
        <w:numPr>
          <w:ilvl w:val="0"/>
          <w:numId w:val="1003"/>
        </w:numPr>
        <w:pStyle w:val="Compact"/>
      </w:pPr>
      <w:r>
        <w:t xml:space="preserve">Led a team to analyze the impact of climate change on vector-borne diseases in Senegal's coastal regions.</w:t>
      </w:r>
    </w:p>
    <w:p>
      <w:pPr>
        <w:numPr>
          <w:ilvl w:val="0"/>
          <w:numId w:val="1003"/>
        </w:numPr>
        <w:pStyle w:val="Compact"/>
      </w:pPr>
      <w:r>
        <w:t xml:space="preserve">Developed open-access databases for data sharing with partner institutions in Dakar and beyond.</w:t>
      </w:r>
    </w:p>
    <w:p>
      <w:pPr>
        <w:numPr>
          <w:ilvl w:val="0"/>
          <w:numId w:val="1003"/>
        </w:numPr>
        <w:pStyle w:val="Compact"/>
      </w:pPr>
      <w:r>
        <w:t xml:space="preserve">Organized workshops on research ethics and data management for healthcare professionals in Senegal Dakar.</w:t>
      </w:r>
    </w:p>
    <w:bookmarkEnd w:id="24"/>
    <w:bookmarkStart w:id="25" w:name="medical-research-assistant"/>
    <w:p>
      <w:pPr>
        <w:pStyle w:val="Heading3"/>
      </w:pPr>
      <w:r>
        <w:rPr>
          <w:bCs/>
          <w:b/>
        </w:rPr>
        <w:t xml:space="preserve">Medical Research Assistant</w:t>
      </w:r>
    </w:p>
    <w:p>
      <w:pPr>
        <w:pStyle w:val="FirstParagraph"/>
      </w:pPr>
      <w:r>
        <w:rPr>
          <w:iCs/>
          <w:i/>
        </w:rPr>
        <w:t xml:space="preserve">University Hospital of Fann, Dakar, Senegal</w:t>
      </w:r>
      <w:r>
        <w:br/>
      </w:r>
      <w:r>
        <w:rPr>
          <w:iCs/>
          <w:i/>
        </w:rPr>
        <w:t xml:space="preserve">2014-2016</w:t>
      </w:r>
    </w:p>
    <w:p>
      <w:pPr>
        <w:numPr>
          <w:ilvl w:val="0"/>
          <w:numId w:val="1004"/>
        </w:numPr>
        <w:pStyle w:val="Compact"/>
      </w:pPr>
      <w:r>
        <w:t xml:space="preserve">Supported clinical trials for novel treatments in oncology and chronic diseases.</w:t>
      </w:r>
    </w:p>
    <w:p>
      <w:pPr>
        <w:numPr>
          <w:ilvl w:val="0"/>
          <w:numId w:val="1004"/>
        </w:numPr>
        <w:pStyle w:val="Compact"/>
      </w:pPr>
      <w:r>
        <w:t xml:space="preserve">Contributed to the development of a mobile health (mHealth) initiative to improve patient follow-up in remote areas of Senegal.</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Statistical analysis (R, SPSS), lab techniques (PCR, ELISA), data visualization (Tableau).</w:t>
      </w:r>
    </w:p>
    <w:p>
      <w:pPr>
        <w:numPr>
          <w:ilvl w:val="0"/>
          <w:numId w:val="1005"/>
        </w:numPr>
        <w:pStyle w:val="Compact"/>
      </w:pPr>
      <w:r>
        <w:rPr>
          <w:bCs/>
          <w:b/>
        </w:rPr>
        <w:t xml:space="preserve">Languages:</w:t>
      </w:r>
      <w:r>
        <w:t xml:space="preserve"> </w:t>
      </w:r>
      <w:r>
        <w:t xml:space="preserve">French (fluent), English (proficient), Wolof (basic).</w:t>
      </w:r>
    </w:p>
    <w:p>
      <w:pPr>
        <w:numPr>
          <w:ilvl w:val="0"/>
          <w:numId w:val="1005"/>
        </w:numPr>
        <w:pStyle w:val="Compact"/>
      </w:pPr>
      <w:r>
        <w:rPr>
          <w:bCs/>
          <w:b/>
        </w:rPr>
        <w:t xml:space="preserve">Soft Skills:</w:t>
      </w:r>
      <w:r>
        <w:t xml:space="preserve"> </w:t>
      </w:r>
      <w:r>
        <w:t xml:space="preserve">Leadership, cross-cultural communication, project management.</w:t>
      </w:r>
    </w:p>
    <w:bookmarkEnd w:id="27"/>
    <w:bookmarkStart w:id="28" w:name="certifications"/>
    <w:p>
      <w:pPr>
        <w:pStyle w:val="Heading2"/>
      </w:pPr>
      <w:r>
        <w:t xml:space="preserve">Certifications</w:t>
      </w:r>
    </w:p>
    <w:p>
      <w:pPr>
        <w:numPr>
          <w:ilvl w:val="0"/>
          <w:numId w:val="1006"/>
        </w:numPr>
        <w:pStyle w:val="Compact"/>
      </w:pPr>
      <w:r>
        <w:t xml:space="preserve">WHO Certification in Clinical Research, 2018</w:t>
      </w:r>
    </w:p>
    <w:p>
      <w:pPr>
        <w:numPr>
          <w:ilvl w:val="0"/>
          <w:numId w:val="1006"/>
        </w:numPr>
        <w:pStyle w:val="Compact"/>
      </w:pPr>
      <w:r>
        <w:t xml:space="preserve">Certificate in Health Equity Research, 2017</w:t>
      </w:r>
    </w:p>
    <w:p>
      <w:pPr>
        <w:numPr>
          <w:ilvl w:val="0"/>
          <w:numId w:val="1006"/>
        </w:numPr>
        <w:pStyle w:val="Compact"/>
      </w:pPr>
      <w:r>
        <w:t xml:space="preserve">Advanced Training in Bioethics, 2016</w:t>
      </w:r>
    </w:p>
    <w:bookmarkEnd w:id="28"/>
    <w:bookmarkStart w:id="29" w:name="projects-research-contributions"/>
    <w:p>
      <w:pPr>
        <w:pStyle w:val="Heading2"/>
      </w:pPr>
      <w:r>
        <w:t xml:space="preserve">Projects &amp; Research Contributions</w:t>
      </w:r>
    </w:p>
    <w:p>
      <w:pPr>
        <w:pStyle w:val="FirstParagraph"/>
      </w:pPr>
      <w:r>
        <w:rPr>
          <w:bCs/>
          <w:b/>
        </w:rPr>
        <w:t xml:space="preserve">Project Title:</w:t>
      </w:r>
      <w:r>
        <w:t xml:space="preserve"> </w:t>
      </w:r>
      <w:r>
        <w:t xml:space="preserve">"Evaluating the Efficacy of Malaria Vaccines in Urban Populations of Senegal Dakar"</w:t>
      </w:r>
      <w:r>
        <w:br/>
      </w:r>
      <w:r>
        <w:rPr>
          <w:bCs/>
          <w:b/>
        </w:rPr>
        <w:t xml:space="preserve">Description:</w:t>
      </w:r>
      <w:r>
        <w:t xml:space="preserve"> </w:t>
      </w:r>
      <w:r>
        <w:t xml:space="preserve">A multi-year study funded by the Bill &amp; Melinda Gates Foundation, focusing on vaccine trials in Dakar's densely populated areas. The project involved 5,000 participants and resulted in a 35% reduction in malaria incidence.</w:t>
      </w:r>
    </w:p>
    <w:p>
      <w:pPr>
        <w:pStyle w:val="BodyText"/>
      </w:pPr>
      <w:r>
        <w:rPr>
          <w:bCs/>
          <w:b/>
        </w:rPr>
        <w:t xml:space="preserve">Project Title:</w:t>
      </w:r>
      <w:r>
        <w:t xml:space="preserve"> </w:t>
      </w:r>
      <w:r>
        <w:t xml:space="preserve">"Healthcare Access for Marginalized Communities in Senegal"</w:t>
      </w:r>
      <w:r>
        <w:br/>
      </w:r>
      <w:r>
        <w:rPr>
          <w:bCs/>
          <w:b/>
        </w:rPr>
        <w:t xml:space="preserve">Description:</w:t>
      </w:r>
      <w:r>
        <w:t xml:space="preserve"> </w:t>
      </w:r>
      <w:r>
        <w:t xml:space="preserve">A collaboration with NGOs to assess barriers to healthcare access. Findings were used to advocate for policy reforms in Dakar, improving service delivery for underserved populations.</w:t>
      </w:r>
    </w:p>
    <w:bookmarkEnd w:id="29"/>
    <w:bookmarkStart w:id="30" w:name="volunteer-work"/>
    <w:p>
      <w:pPr>
        <w:pStyle w:val="Heading2"/>
      </w:pPr>
      <w:r>
        <w:t xml:space="preserve">Volunteer Work</w:t>
      </w:r>
    </w:p>
    <w:p>
      <w:pPr>
        <w:numPr>
          <w:ilvl w:val="0"/>
          <w:numId w:val="1007"/>
        </w:numPr>
        <w:pStyle w:val="Compact"/>
      </w:pPr>
      <w:r>
        <w:rPr>
          <w:bCs/>
          <w:b/>
        </w:rPr>
        <w:t xml:space="preserve">Health Educator</w:t>
      </w:r>
      <w:r>
        <w:br/>
      </w:r>
      <w:r>
        <w:t xml:space="preserve">Local NGO "Santé pour Tous," Dakar, Senegal</w:t>
      </w:r>
      <w:r>
        <w:br/>
      </w:r>
      <w:r>
        <w:t xml:space="preserve">2017-2021: Conducted workshops on hygiene and disease prevention in community centers.</w:t>
      </w:r>
    </w:p>
    <w:p>
      <w:pPr>
        <w:numPr>
          <w:ilvl w:val="0"/>
          <w:numId w:val="1007"/>
        </w:numPr>
        <w:pStyle w:val="Compact"/>
      </w:pPr>
      <w:r>
        <w:rPr>
          <w:bCs/>
          <w:b/>
        </w:rPr>
        <w:t xml:space="preserve">Science Mentor</w:t>
      </w:r>
      <w:r>
        <w:br/>
      </w:r>
      <w:r>
        <w:t xml:space="preserve">African Women in Science Association (AWSA), Dakar</w:t>
      </w:r>
      <w:r>
        <w:br/>
      </w:r>
      <w:r>
        <w:t xml:space="preserve">2019-Present: Mentored female students in STEM fields, with a focus on medical research careers.</w:t>
      </w:r>
    </w:p>
    <w:bookmarkEnd w:id="30"/>
    <w:bookmarkStart w:id="31" w:name="references"/>
    <w:p>
      <w:pPr>
        <w:pStyle w:val="Heading2"/>
      </w:pPr>
      <w:r>
        <w:t xml:space="preserve">References</w:t>
      </w:r>
    </w:p>
    <w:p>
      <w:pPr>
        <w:pStyle w:val="FirstParagraph"/>
      </w:pPr>
      <w:r>
        <w:t xml:space="preserve">Available upon request. Please contact the candidate at aminata.sow@example.com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Medical Researcher in Senegal Dakar</dc:title>
  <dc:creator/>
  <dc:language>en</dc:language>
  <cp:keywords/>
  <dcterms:created xsi:type="dcterms:W3CDTF">2025-12-12T15:22:25Z</dcterms:created>
  <dcterms:modified xsi:type="dcterms:W3CDTF">2025-12-12T15:22:25Z</dcterms:modified>
</cp:coreProperties>
</file>

<file path=docProps/custom.xml><?xml version="1.0" encoding="utf-8"?>
<Properties xmlns="http://schemas.openxmlformats.org/officeDocument/2006/custom-properties" xmlns:vt="http://schemas.openxmlformats.org/officeDocument/2006/docPropsVTypes"/>
</file>