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Medical</w:t>
      </w:r>
      <w:r>
        <w:t xml:space="preserve"> </w:t>
      </w:r>
      <w:r>
        <w:t xml:space="preserve">Researcher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9" w:name="resume"/>
    <w:p>
      <w:pPr>
        <w:pStyle w:val="Heading1"/>
      </w:pPr>
      <w:r>
        <w:t xml:space="preserve">Resume</w:t>
      </w:r>
    </w:p>
    <w:bookmarkStart w:id="38" w:name="Xa0d0a3c16f2299923eec3c0ac0d1f7a4260f590"/>
    <w:p>
      <w:pPr>
        <w:pStyle w:val="Heading2"/>
      </w:pPr>
      <w:r>
        <w:t xml:space="preserve">Medical Researcher -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Medical Avenue, Cape Town, South Africa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bookmarkEnd w:id="20"/>
    <w:bookmarkStart w:id="21" w:name="professional-summary"/>
    <w:p>
      <w:pPr>
        <w:pStyle w:val="Heading3"/>
      </w:pPr>
      <w:r>
        <w:t xml:space="preserve">Professional Summary</w:t>
      </w:r>
    </w:p>
    <w:p>
      <w:pPr>
        <w:pStyle w:val="FirstParagraph"/>
      </w:pPr>
      <w:r>
        <w:t xml:space="preserve">A dedicated and experienced Medical Researcher with over [X] years of expertise in advancing healthcare solutions tailored to the unique challenges of South Africa Cape Town. My work focuses on addressing public health crises such as HIV/AIDS, tuberculosis, and non-communicable diseases while contributing to the development of innovative research methodologies in a region marked by both resource constraints and cutting-edge medical innovation. As a Medical Researcher in South Africa Cape Town, I have collaborated with local institutions, government agencies, and international organizations to design studies that align with national health priorities and global standards. My goal is to leverage scientific rigor and community engagement to drive impactful outcomes for underserved populations in the Western Cape and beyond.</w:t>
      </w:r>
    </w:p>
    <w:bookmarkEnd w:id="21"/>
    <w:bookmarkStart w:id="25" w:name="work-experience"/>
    <w:p>
      <w:pPr>
        <w:pStyle w:val="Heading3"/>
      </w:pPr>
      <w:r>
        <w:t xml:space="preserve">Work Experience</w:t>
      </w:r>
    </w:p>
    <w:bookmarkStart w:id="22" w:name="medical-researcher"/>
    <w:p>
      <w:pPr>
        <w:pStyle w:val="Heading4"/>
      </w:pPr>
      <w:r>
        <w:t xml:space="preserve">Medical Researcher</w:t>
      </w:r>
    </w:p>
    <w:p>
      <w:pPr>
        <w:pStyle w:val="FirstParagraph"/>
      </w:pPr>
      <w:r>
        <w:rPr>
          <w:bCs/>
          <w:b/>
        </w:rPr>
        <w:t xml:space="preserve">National Institute for Communicable Diseases (NICD), Cape Town, South Africa</w:t>
      </w:r>
    </w:p>
    <w:p>
      <w:pPr>
        <w:pStyle w:val="BodyText"/>
      </w:pPr>
      <w:r>
        <w:rPr>
          <w:iCs/>
          <w:i/>
        </w:rPr>
        <w:t xml:space="preserve">January 2020 – Present</w:t>
      </w:r>
    </w:p>
    <w:p>
      <w:pPr>
        <w:numPr>
          <w:ilvl w:val="0"/>
          <w:numId w:val="1001"/>
        </w:numPr>
        <w:pStyle w:val="Compact"/>
      </w:pPr>
      <w:r>
        <w:t xml:space="preserve">Conducted epidemiological studies on emerging infectious diseases, including the development of rapid diagnostic tools for early detection of HIV and tuberculosis in high-prevalence communities.</w:t>
      </w:r>
    </w:p>
    <w:p>
      <w:pPr>
        <w:numPr>
          <w:ilvl w:val="0"/>
          <w:numId w:val="1001"/>
        </w:numPr>
        <w:pStyle w:val="Compact"/>
      </w:pPr>
      <w:r>
        <w:t xml:space="preserve">Collaborated with local healthcare providers in South Africa Cape Town to implement community-based research initiatives, ensuring culturally sensitive data collection and analysis.</w:t>
      </w:r>
    </w:p>
    <w:p>
      <w:pPr>
        <w:numPr>
          <w:ilvl w:val="0"/>
          <w:numId w:val="1001"/>
        </w:numPr>
        <w:pStyle w:val="Compact"/>
      </w:pPr>
      <w:r>
        <w:t xml:space="preserve">Published peer-reviewed articles in journals such as the</w:t>
      </w:r>
      <w:r>
        <w:t xml:space="preserve"> </w:t>
      </w:r>
      <w:r>
        <w:rPr>
          <w:iCs/>
          <w:i/>
        </w:rPr>
        <w:t xml:space="preserve">African Journal of Public Health</w:t>
      </w:r>
      <w:r>
        <w:t xml:space="preserve">, highlighting research findings that inform policy changes in public health strategies across South Africa.</w:t>
      </w:r>
    </w:p>
    <w:p>
      <w:pPr>
        <w:numPr>
          <w:ilvl w:val="0"/>
          <w:numId w:val="1001"/>
        </w:numPr>
        <w:pStyle w:val="Compact"/>
      </w:pPr>
      <w:r>
        <w:t xml:space="preserve">Managed a team of researchers to evaluate the efficacy of antiretroviral therapies, contributing to improved treatment guidelines for patients in Cape Town and neighboring regions.</w:t>
      </w:r>
    </w:p>
    <w:bookmarkEnd w:id="22"/>
    <w:bookmarkStart w:id="23" w:name="research-fellow"/>
    <w:p>
      <w:pPr>
        <w:pStyle w:val="Heading4"/>
      </w:pPr>
      <w:r>
        <w:t xml:space="preserve">Research Fellow</w:t>
      </w:r>
    </w:p>
    <w:p>
      <w:pPr>
        <w:pStyle w:val="FirstParagraph"/>
      </w:pPr>
      <w:r>
        <w:rPr>
          <w:bCs/>
          <w:b/>
        </w:rPr>
        <w:t xml:space="preserve">University of Cape Town (UCT) – Division of Medical Virology</w:t>
      </w:r>
    </w:p>
    <w:p>
      <w:pPr>
        <w:pStyle w:val="BodyText"/>
      </w:pPr>
      <w:r>
        <w:rPr>
          <w:iCs/>
          <w:i/>
        </w:rPr>
        <w:t xml:space="preserve">June 2017 – December 2019</w:t>
      </w:r>
    </w:p>
    <w:p>
      <w:pPr>
        <w:numPr>
          <w:ilvl w:val="0"/>
          <w:numId w:val="1002"/>
        </w:numPr>
        <w:pStyle w:val="Compact"/>
      </w:pPr>
      <w:r>
        <w:t xml:space="preserve">Investigated the genetic diversity of viral pathogens, including SARS-CoV-2, to understand transmission dynamics in South Africa Cape Town’s urban populations.</w:t>
      </w:r>
    </w:p>
    <w:p>
      <w:pPr>
        <w:numPr>
          <w:ilvl w:val="0"/>
          <w:numId w:val="1002"/>
        </w:numPr>
        <w:pStyle w:val="Compact"/>
      </w:pPr>
      <w:r>
        <w:t xml:space="preserve">Developed protocols for high-throughput sequencing and bioinformatics analysis, which were adopted by multiple laboratories in the Western Cape.</w:t>
      </w:r>
    </w:p>
    <w:p>
      <w:pPr>
        <w:numPr>
          <w:ilvl w:val="0"/>
          <w:numId w:val="1002"/>
        </w:numPr>
        <w:pStyle w:val="Compact"/>
      </w:pPr>
      <w:r>
        <w:t xml:space="preserve">Partnered with NGOs and clinics in Cape Town to conduct outreach programs, educating communities on disease prevention and the importance of clinical trials.</w:t>
      </w:r>
    </w:p>
    <w:p>
      <w:pPr>
        <w:numPr>
          <w:ilvl w:val="0"/>
          <w:numId w:val="1002"/>
        </w:numPr>
        <w:pStyle w:val="Compact"/>
      </w:pPr>
      <w:r>
        <w:t xml:space="preserve">Secured funding through grants from the South African Medical Research Council (SAMRC) to support research on vaccine development for endemic diseases.</w:t>
      </w:r>
    </w:p>
    <w:bookmarkEnd w:id="23"/>
    <w:bookmarkStart w:id="24" w:name="junior-researcher"/>
    <w:p>
      <w:pPr>
        <w:pStyle w:val="Heading4"/>
      </w:pPr>
      <w:r>
        <w:t xml:space="preserve">Junior Researcher</w:t>
      </w:r>
    </w:p>
    <w:p>
      <w:pPr>
        <w:pStyle w:val="FirstParagraph"/>
      </w:pPr>
      <w:r>
        <w:rPr>
          <w:bCs/>
          <w:b/>
        </w:rPr>
        <w:t xml:space="preserve">Cape Town Biomedical Research Unit (CTBRU), South Africa</w:t>
      </w:r>
    </w:p>
    <w:p>
      <w:pPr>
        <w:pStyle w:val="BodyText"/>
      </w:pPr>
      <w:r>
        <w:rPr>
          <w:iCs/>
          <w:i/>
        </w:rPr>
        <w:t xml:space="preserve">March 2015 – May 2017</w:t>
      </w:r>
    </w:p>
    <w:p>
      <w:pPr>
        <w:numPr>
          <w:ilvl w:val="0"/>
          <w:numId w:val="1003"/>
        </w:numPr>
        <w:pStyle w:val="Compact"/>
      </w:pPr>
      <w:r>
        <w:t xml:space="preserve">Supported studies on the intersection of poverty, nutrition, and chronic diseases in Cape Town’s informal settlements.</w:t>
      </w:r>
    </w:p>
    <w:p>
      <w:pPr>
        <w:numPr>
          <w:ilvl w:val="0"/>
          <w:numId w:val="1003"/>
        </w:numPr>
        <w:pStyle w:val="Compact"/>
      </w:pPr>
      <w:r>
        <w:t xml:space="preserve">Contributed to the design and execution of randomized controlled trials for novel therapies targeting diabetes and hypertension in diverse populations.</w:t>
      </w:r>
    </w:p>
    <w:p>
      <w:pPr>
        <w:numPr>
          <w:ilvl w:val="0"/>
          <w:numId w:val="1003"/>
        </w:numPr>
        <w:pStyle w:val="Compact"/>
      </w:pPr>
      <w:r>
        <w:t xml:space="preserve">Presented findings at regional conferences in South Africa Cape Town, fostering partnerships with local stakeholders to scale successful interventions.</w:t>
      </w:r>
    </w:p>
    <w:bookmarkEnd w:id="24"/>
    <w:bookmarkEnd w:id="25"/>
    <w:bookmarkStart w:id="29" w:name="education"/>
    <w:p>
      <w:pPr>
        <w:pStyle w:val="Heading3"/>
      </w:pPr>
      <w:r>
        <w:t xml:space="preserve">Education</w:t>
      </w:r>
    </w:p>
    <w:bookmarkStart w:id="26" w:name="phd-in-medical-science"/>
    <w:p>
      <w:pPr>
        <w:pStyle w:val="Heading4"/>
      </w:pPr>
      <w:r>
        <w:t xml:space="preserve">PhD in Medical Science</w:t>
      </w:r>
    </w:p>
    <w:p>
      <w:pPr>
        <w:pStyle w:val="FirstParagraph"/>
      </w:pPr>
      <w:r>
        <w:rPr>
          <w:bCs/>
          <w:b/>
        </w:rPr>
        <w:t xml:space="preserve">University of Cape Town (UCT)</w:t>
      </w:r>
    </w:p>
    <w:p>
      <w:pPr>
        <w:pStyle w:val="BodyText"/>
      </w:pPr>
      <w:r>
        <w:rPr>
          <w:iCs/>
          <w:i/>
        </w:rPr>
        <w:t xml:space="preserve">2012 – 2015</w:t>
      </w:r>
    </w:p>
    <w:p>
      <w:pPr>
        <w:numPr>
          <w:ilvl w:val="0"/>
          <w:numId w:val="1004"/>
        </w:numPr>
        <w:pStyle w:val="Compact"/>
      </w:pPr>
      <w:r>
        <w:t xml:space="preserve">Dissertation: "Epidemiological and Genetic Analysis of Tuberculosis in Urban Populations of South Africa Cape Town."</w:t>
      </w:r>
    </w:p>
    <w:p>
      <w:pPr>
        <w:numPr>
          <w:ilvl w:val="0"/>
          <w:numId w:val="1004"/>
        </w:numPr>
        <w:pStyle w:val="Compact"/>
      </w:pPr>
      <w:r>
        <w:t xml:space="preserve">Recipient of the UCT Chancellor’s Award for Excellence in Research.</w:t>
      </w:r>
    </w:p>
    <w:bookmarkEnd w:id="26"/>
    <w:bookmarkStart w:id="27" w:name="msc-in-public-health"/>
    <w:p>
      <w:pPr>
        <w:pStyle w:val="Heading4"/>
      </w:pPr>
      <w:r>
        <w:t xml:space="preserve">MSc in Public Health</w:t>
      </w:r>
    </w:p>
    <w:p>
      <w:pPr>
        <w:pStyle w:val="FirstParagraph"/>
      </w:pPr>
      <w:r>
        <w:rPr>
          <w:bCs/>
          <w:b/>
        </w:rPr>
        <w:t xml:space="preserve">Stellenbosch University, South Africa</w:t>
      </w:r>
    </w:p>
    <w:p>
      <w:pPr>
        <w:pStyle w:val="BodyText"/>
      </w:pPr>
      <w:r>
        <w:rPr>
          <w:iCs/>
          <w:i/>
        </w:rPr>
        <w:t xml:space="preserve">2010 – 2012</w:t>
      </w:r>
    </w:p>
    <w:p>
      <w:pPr>
        <w:numPr>
          <w:ilvl w:val="0"/>
          <w:numId w:val="1005"/>
        </w:numPr>
        <w:pStyle w:val="Compact"/>
      </w:pPr>
      <w:r>
        <w:t xml:space="preserve">Focused on health systems strengthening and the role of medical research in addressing health disparities in low-resource settings.</w:t>
      </w:r>
    </w:p>
    <w:bookmarkEnd w:id="27"/>
    <w:bookmarkStart w:id="28" w:name="bsc-hons-in-biomedical-science"/>
    <w:p>
      <w:pPr>
        <w:pStyle w:val="Heading4"/>
      </w:pPr>
      <w:r>
        <w:t xml:space="preserve">BSc (Hons) in Biomedical Science</w:t>
      </w:r>
    </w:p>
    <w:p>
      <w:pPr>
        <w:pStyle w:val="FirstParagraph"/>
      </w:pPr>
      <w:r>
        <w:rPr>
          <w:bCs/>
          <w:b/>
        </w:rPr>
        <w:t xml:space="preserve">University of the Witwatersrand, Johannesburg</w:t>
      </w:r>
    </w:p>
    <w:p>
      <w:pPr>
        <w:pStyle w:val="BodyText"/>
      </w:pPr>
      <w:r>
        <w:rPr>
          <w:iCs/>
          <w:i/>
        </w:rPr>
        <w:t xml:space="preserve">2007 – 2010</w:t>
      </w:r>
    </w:p>
    <w:bookmarkEnd w:id="28"/>
    <w:bookmarkEnd w:id="29"/>
    <w:bookmarkStart w:id="30" w:name="skills"/>
    <w:p>
      <w:pPr>
        <w:pStyle w:val="Heading3"/>
      </w:pPr>
      <w:r>
        <w:t xml:space="preserve">Skills</w:t>
      </w:r>
    </w:p>
    <w:p>
      <w:pPr>
        <w:numPr>
          <w:ilvl w:val="0"/>
          <w:numId w:val="1006"/>
        </w:numPr>
        <w:pStyle w:val="Compact"/>
      </w:pPr>
      <w:r>
        <w:rPr>
          <w:bCs/>
          <w:b/>
        </w:rPr>
        <w:t xml:space="preserve">Medical Research:</w:t>
      </w:r>
      <w:r>
        <w:t xml:space="preserve"> </w:t>
      </w:r>
      <w:r>
        <w:t xml:space="preserve">Design and execution of clinical trials, epidemiological studies, and data analysis.</w:t>
      </w:r>
    </w:p>
    <w:p>
      <w:pPr>
        <w:numPr>
          <w:ilvl w:val="0"/>
          <w:numId w:val="1006"/>
        </w:numPr>
        <w:pStyle w:val="Compact"/>
      </w:pPr>
      <w:r>
        <w:rPr>
          <w:bCs/>
          <w:b/>
        </w:rPr>
        <w:t xml:space="preserve">Laboratory Techniques:</w:t>
      </w:r>
      <w:r>
        <w:t xml:space="preserve"> </w:t>
      </w:r>
      <w:r>
        <w:t xml:space="preserve">Molecular biology, virology, and histopathology.</w:t>
      </w:r>
    </w:p>
    <w:p>
      <w:pPr>
        <w:numPr>
          <w:ilvl w:val="0"/>
          <w:numId w:val="1006"/>
        </w:numPr>
        <w:pStyle w:val="Compact"/>
      </w:pPr>
      <w:r>
        <w:rPr>
          <w:bCs/>
          <w:b/>
        </w:rPr>
        <w:t xml:space="preserve">Data Analysis:</w:t>
      </w:r>
      <w:r>
        <w:t xml:space="preserve"> </w:t>
      </w:r>
      <w:r>
        <w:t xml:space="preserve">Proficient in SPSS, R, and Python for statistical modeling and bioinformatics.</w:t>
      </w:r>
    </w:p>
    <w:p>
      <w:pPr>
        <w:numPr>
          <w:ilvl w:val="0"/>
          <w:numId w:val="1006"/>
        </w:numPr>
        <w:pStyle w:val="Compact"/>
      </w:pPr>
      <w:r>
        <w:rPr>
          <w:bCs/>
          <w:b/>
        </w:rPr>
        <w:t xml:space="preserve">Grant Writing:</w:t>
      </w:r>
      <w:r>
        <w:t xml:space="preserve"> </w:t>
      </w:r>
      <w:r>
        <w:t xml:space="preserve">Successfully secured funding from SAMRC and other national bodies for research projects in South Africa Cape Town.</w:t>
      </w:r>
    </w:p>
    <w:p>
      <w:pPr>
        <w:numPr>
          <w:ilvl w:val="0"/>
          <w:numId w:val="1006"/>
        </w:numPr>
        <w:pStyle w:val="Compact"/>
      </w:pPr>
      <w:r>
        <w:rPr>
          <w:bCs/>
          <w:b/>
        </w:rPr>
        <w:t xml:space="preserve">Community Engagement:</w:t>
      </w:r>
      <w:r>
        <w:t xml:space="preserve"> </w:t>
      </w:r>
      <w:r>
        <w:t xml:space="preserve">Experienced in building trust with local communities to ensure ethical research practices and participant retention.</w:t>
      </w:r>
    </w:p>
    <w:bookmarkEnd w:id="30"/>
    <w:bookmarkStart w:id="31" w:name="certifications"/>
    <w:p>
      <w:pPr>
        <w:pStyle w:val="Heading3"/>
      </w:pPr>
      <w:r>
        <w:t xml:space="preserve">Certifications</w:t>
      </w:r>
    </w:p>
    <w:p>
      <w:pPr>
        <w:numPr>
          <w:ilvl w:val="0"/>
          <w:numId w:val="1007"/>
        </w:numPr>
        <w:pStyle w:val="Compact"/>
      </w:pPr>
      <w:r>
        <w:rPr>
          <w:bCs/>
          <w:b/>
        </w:rPr>
        <w:t xml:space="preserve">Certificate in Good Clinical Practice (GCP)</w:t>
      </w:r>
      <w:r>
        <w:t xml:space="preserve"> </w:t>
      </w:r>
      <w:r>
        <w:t xml:space="preserve">– International Council for Harmonisation (ICH), 2018</w:t>
      </w:r>
    </w:p>
    <w:p>
      <w:pPr>
        <w:numPr>
          <w:ilvl w:val="0"/>
          <w:numId w:val="1007"/>
        </w:numPr>
        <w:pStyle w:val="Compact"/>
      </w:pPr>
      <w:r>
        <w:rPr>
          <w:bCs/>
          <w:b/>
        </w:rPr>
        <w:t xml:space="preserve">Advanced Bioinformatics Training</w:t>
      </w:r>
      <w:r>
        <w:t xml:space="preserve"> </w:t>
      </w:r>
      <w:r>
        <w:t xml:space="preserve">– African Institute for Mathematical Sciences (AIMS), 2021</w:t>
      </w:r>
    </w:p>
    <w:p>
      <w:pPr>
        <w:numPr>
          <w:ilvl w:val="0"/>
          <w:numId w:val="1007"/>
        </w:numPr>
        <w:pStyle w:val="Compact"/>
      </w:pPr>
      <w:r>
        <w:rPr>
          <w:bCs/>
          <w:b/>
        </w:rPr>
        <w:t xml:space="preserve">CPR and First Aid Certification</w:t>
      </w:r>
      <w:r>
        <w:t xml:space="preserve"> </w:t>
      </w:r>
      <w:r>
        <w:t xml:space="preserve">– South African Heart Association, 2019</w:t>
      </w:r>
    </w:p>
    <w:bookmarkEnd w:id="31"/>
    <w:bookmarkStart w:id="32" w:name="professional-affiliations"/>
    <w:p>
      <w:pPr>
        <w:pStyle w:val="Heading3"/>
      </w:pPr>
      <w:r>
        <w:t xml:space="preserve">Professional Affiliations</w:t>
      </w:r>
    </w:p>
    <w:p>
      <w:pPr>
        <w:numPr>
          <w:ilvl w:val="0"/>
          <w:numId w:val="1008"/>
        </w:numPr>
        <w:pStyle w:val="Compact"/>
      </w:pPr>
      <w:r>
        <w:rPr>
          <w:bCs/>
          <w:b/>
        </w:rPr>
        <w:t xml:space="preserve">African Society for Laboratory Medicine (ASLM)</w:t>
      </w:r>
    </w:p>
    <w:p>
      <w:pPr>
        <w:numPr>
          <w:ilvl w:val="0"/>
          <w:numId w:val="1008"/>
        </w:numPr>
        <w:pStyle w:val="Compact"/>
      </w:pPr>
      <w:r>
        <w:rPr>
          <w:bCs/>
          <w:b/>
        </w:rPr>
        <w:t xml:space="preserve">South African Medical Research Council (SAMRC) – Member</w:t>
      </w:r>
    </w:p>
    <w:p>
      <w:pPr>
        <w:numPr>
          <w:ilvl w:val="0"/>
          <w:numId w:val="1008"/>
        </w:numPr>
        <w:pStyle w:val="Compact"/>
      </w:pPr>
      <w:r>
        <w:rPr>
          <w:bCs/>
          <w:b/>
        </w:rPr>
        <w:t xml:space="preserve">International Union of Pure and Applied Biophysics (IUPAB)</w:t>
      </w:r>
    </w:p>
    <w:bookmarkEnd w:id="32"/>
    <w:bookmarkStart w:id="35" w:name="projects-publications"/>
    <w:p>
      <w:pPr>
        <w:pStyle w:val="Heading3"/>
      </w:pPr>
      <w:r>
        <w:t xml:space="preserve">Projects &amp; Publications</w:t>
      </w:r>
    </w:p>
    <w:bookmarkStart w:id="33" w:name="X7c667c023b45f62ba0884b307bdc5dd4b7f90c5"/>
    <w:p>
      <w:pPr>
        <w:pStyle w:val="Heading4"/>
      </w:pPr>
      <w:r>
        <w:t xml:space="preserve">Key Research Projects in South Africa Cape Town</w:t>
      </w:r>
    </w:p>
    <w:p>
      <w:pPr>
        <w:numPr>
          <w:ilvl w:val="0"/>
          <w:numId w:val="1009"/>
        </w:numPr>
        <w:pStyle w:val="Compact"/>
      </w:pPr>
      <w:r>
        <w:rPr>
          <w:bCs/>
          <w:b/>
        </w:rPr>
        <w:t xml:space="preserve">"TB-Genome Project"</w:t>
      </w:r>
      <w:r>
        <w:t xml:space="preserve">: Collaborated with NICD to map genetic variations in TB strains, leading to targeted treatment strategies for Cape Town’s high-risk populations.</w:t>
      </w:r>
    </w:p>
    <w:p>
      <w:pPr>
        <w:numPr>
          <w:ilvl w:val="0"/>
          <w:numId w:val="1009"/>
        </w:numPr>
        <w:pStyle w:val="Compact"/>
      </w:pPr>
      <w:r>
        <w:rPr>
          <w:bCs/>
          <w:b/>
        </w:rPr>
        <w:t xml:space="preserve">"Urban Health Initiative"</w:t>
      </w:r>
      <w:r>
        <w:t xml:space="preserve">: A multi-disciplinary study on the impact of urbanization on non-communicable diseases, funded by the South African Department of Health.</w:t>
      </w:r>
    </w:p>
    <w:bookmarkEnd w:id="33"/>
    <w:bookmarkStart w:id="34" w:name="selected-publications"/>
    <w:p>
      <w:pPr>
        <w:pStyle w:val="Heading4"/>
      </w:pPr>
      <w:r>
        <w:t xml:space="preserve">Selected Publications</w:t>
      </w:r>
    </w:p>
    <w:p>
      <w:pPr>
        <w:numPr>
          <w:ilvl w:val="0"/>
          <w:numId w:val="1010"/>
        </w:numPr>
        <w:pStyle w:val="Compact"/>
      </w:pPr>
      <w:r>
        <w:t xml:space="preserve">[Your Name], et al. "Epidemiological Trends in HIV Among Adolescents in Cape Town, 2018–2023." *African Journal of Public Health*, 2023.</w:t>
      </w:r>
    </w:p>
    <w:p>
      <w:pPr>
        <w:numPr>
          <w:ilvl w:val="0"/>
          <w:numId w:val="1010"/>
        </w:numPr>
        <w:pStyle w:val="Compact"/>
      </w:pPr>
      <w:r>
        <w:t xml:space="preserve">[Your Name], et al. "Innovative Diagnostics for Tuberculosis in Low-Resource Settings: A South Africa Cape Town Case Study." *Journal of Medical Research*, 2021.</w:t>
      </w:r>
    </w:p>
    <w:bookmarkEnd w:id="34"/>
    <w:bookmarkEnd w:id="35"/>
    <w:bookmarkStart w:id="36" w:name="volunteer-work"/>
    <w:p>
      <w:pPr>
        <w:pStyle w:val="Heading3"/>
      </w:pPr>
      <w:r>
        <w:t xml:space="preserve">Volunteer Work</w:t>
      </w:r>
    </w:p>
    <w:p>
      <w:pPr>
        <w:pStyle w:val="FirstParagraph"/>
      </w:pPr>
      <w:r>
        <w:rPr>
          <w:bCs/>
          <w:b/>
        </w:rPr>
        <w:t xml:space="preserve">Cape Town Health Advocacy Group (CTHAG)</w:t>
      </w:r>
    </w:p>
    <w:p>
      <w:pPr>
        <w:pStyle w:val="BodyText"/>
      </w:pPr>
      <w:r>
        <w:rPr>
          <w:iCs/>
          <w:i/>
        </w:rPr>
        <w:t xml:space="preserve">2018 – Present</w:t>
      </w:r>
    </w:p>
    <w:p>
      <w:pPr>
        <w:numPr>
          <w:ilvl w:val="0"/>
          <w:numId w:val="1011"/>
        </w:numPr>
        <w:pStyle w:val="Compact"/>
      </w:pPr>
      <w:r>
        <w:t xml:space="preserve">Volunteered as a health educator, conducting workshops on disease prevention and research literacy in underserved communities across South Africa Cape Town.</w:t>
      </w:r>
    </w:p>
    <w:p>
      <w:pPr>
        <w:numPr>
          <w:ilvl w:val="0"/>
          <w:numId w:val="1011"/>
        </w:numPr>
        <w:pStyle w:val="Compact"/>
      </w:pPr>
      <w:r>
        <w:t xml:space="preserve">Supported the organization’s efforts to bridge the gap between medical research and public awareness through community outreach programs.</w:t>
      </w:r>
    </w:p>
    <w:bookmarkEnd w:id="36"/>
    <w:bookmarkStart w:id="37" w:name="language-proficiency"/>
    <w:p>
      <w:pPr>
        <w:pStyle w:val="Heading3"/>
      </w:pPr>
      <w:r>
        <w:t xml:space="preserve">Language Proficiency</w:t>
      </w:r>
    </w:p>
    <w:p>
      <w:pPr>
        <w:numPr>
          <w:ilvl w:val="0"/>
          <w:numId w:val="1012"/>
        </w:numPr>
        <w:pStyle w:val="Compact"/>
      </w:pPr>
      <w:r>
        <w:t xml:space="preserve">English (Fluent)</w:t>
      </w:r>
    </w:p>
    <w:p>
      <w:pPr>
        <w:numPr>
          <w:ilvl w:val="0"/>
          <w:numId w:val="1012"/>
        </w:numPr>
        <w:pStyle w:val="Compact"/>
      </w:pPr>
      <w:r>
        <w:t xml:space="preserve">Afrikaans (Proficient)</w:t>
      </w:r>
    </w:p>
    <w:p>
      <w:pPr>
        <w:numPr>
          <w:ilvl w:val="0"/>
          <w:numId w:val="1012"/>
        </w:numPr>
        <w:pStyle w:val="Compact"/>
      </w:pPr>
      <w:r>
        <w:t xml:space="preserve">Xhosa (Basic Understanding)</w:t>
      </w:r>
    </w:p>
    <w:bookmarkEnd w:id="37"/>
    <w:p>
      <w:pPr>
        <w:pStyle w:val="FirstParagraph"/>
      </w:pPr>
      <w:r>
        <w:t xml:space="preserve">This resume is tailored for a Medical Researcher in South Africa Cape Town, emphasizing local healthcare challenges and collaborative research initiatives.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Medical Researcher - South Africa Cape Town</dc:title>
  <dc:creator/>
  <dc:language>en</dc:language>
  <cp:keywords/>
  <dcterms:created xsi:type="dcterms:W3CDTF">2026-07-25T03:35:06Z</dcterms:created>
  <dcterms:modified xsi:type="dcterms:W3CDTF">2026-07-25T03:35:06Z</dcterms:modified>
</cp:coreProperties>
</file>

<file path=docProps/custom.xml><?xml version="1.0" encoding="utf-8"?>
<Properties xmlns="http://schemas.openxmlformats.org/officeDocument/2006/custom-properties" xmlns:vt="http://schemas.openxmlformats.org/officeDocument/2006/docPropsVTypes"/>
</file>