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Madrid</w:t>
      </w:r>
    </w:p>
    <w:bookmarkStart w:id="33" w:name="X9848ff503515fafb52f9570ff333275936365c5"/>
    <w:p>
      <w:pPr>
        <w:pStyle w:val="Heading1"/>
      </w:pPr>
      <w:r>
        <w:t xml:space="preserve">Resume - Medical Researcher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Fernández</w:t>
      </w:r>
      <w:r>
        <w:br/>
      </w:r>
      <w:r>
        <w:rPr>
          <w:bCs/>
          <w:b/>
        </w:rPr>
        <w:t xml:space="preserve">Email:</w:t>
      </w:r>
      <w:r>
        <w:t xml:space="preserve"> </w:t>
      </w:r>
      <w:r>
        <w:t xml:space="preserve">elena.martinez@medresearch.es</w:t>
      </w:r>
      <w:r>
        <w:br/>
      </w:r>
      <w:r>
        <w:rPr>
          <w:bCs/>
          <w:b/>
        </w:rPr>
        <w:t xml:space="preserve">Phone:</w:t>
      </w:r>
      <w:r>
        <w:t xml:space="preserve"> </w:t>
      </w:r>
      <w:r>
        <w:t xml:space="preserve">+34 91 123 4567</w:t>
      </w:r>
      <w:r>
        <w:br/>
      </w:r>
      <w:r>
        <w:rPr>
          <w:bCs/>
          <w:b/>
        </w:rPr>
        <w:t xml:space="preserve">Address:</w:t>
      </w:r>
      <w:r>
        <w:t xml:space="preserve"> </w:t>
      </w:r>
      <w:r>
        <w:t xml:space="preserve">Calle de la Investigación, 123, Madrid, Spain</w:t>
      </w:r>
    </w:p>
    <w:bookmarkEnd w:id="20"/>
    <w:bookmarkStart w:id="21" w:name="professional-summary"/>
    <w:p>
      <w:pPr>
        <w:pStyle w:val="Heading2"/>
      </w:pPr>
      <w:r>
        <w:t xml:space="preserve">Professional Summary</w:t>
      </w:r>
    </w:p>
    <w:p>
      <w:pPr>
        <w:pStyle w:val="FirstParagraph"/>
      </w:pPr>
      <w:r>
        <w:t xml:space="preserve">A dedicated and innovative Medical Researcher with over 10 years of experience in advancing scientific knowledge within the healthcare sector. Specialized in translational research, clinical trials, and biostatistics, I have contributed to groundbreaking studies focused on cancer treatment, infectious diseases, and personalized medicine. My work aligns with the mission of institutions in Spain Madrid to improve public health through evidence-based solutions. Fluent in Spanish and English, I am deeply committed to fostering collaboration between international research networks and local healthcare providers in Spain Madrid.</w:t>
      </w:r>
    </w:p>
    <w:bookmarkEnd w:id="21"/>
    <w:bookmarkStart w:id="22" w:name="education"/>
    <w:p>
      <w:pPr>
        <w:pStyle w:val="Heading2"/>
      </w:pPr>
      <w:r>
        <w:t xml:space="preserve">Education</w:t>
      </w:r>
    </w:p>
    <w:p>
      <w:pPr>
        <w:numPr>
          <w:ilvl w:val="0"/>
          <w:numId w:val="1001"/>
        </w:numPr>
        <w:pStyle w:val="Compact"/>
      </w:pPr>
      <w:r>
        <w:rPr>
          <w:bCs/>
          <w:b/>
        </w:rPr>
        <w:t xml:space="preserve">PhD in Medical Research</w:t>
      </w:r>
      <w:r>
        <w:t xml:space="preserve">, Universidad Complutense de Madrid, Spain (2015)</w:t>
      </w:r>
    </w:p>
    <w:p>
      <w:pPr>
        <w:numPr>
          <w:ilvl w:val="0"/>
          <w:numId w:val="1001"/>
        </w:numPr>
        <w:pStyle w:val="Compact"/>
      </w:pPr>
      <w:r>
        <w:rPr>
          <w:bCs/>
          <w:b/>
        </w:rPr>
        <w:t xml:space="preserve">MSc in Biomedical Sciences</w:t>
      </w:r>
      <w:r>
        <w:t xml:space="preserve">, Universidad Autónoma de Madrid, Spain (2011)</w:t>
      </w:r>
    </w:p>
    <w:p>
      <w:pPr>
        <w:numPr>
          <w:ilvl w:val="0"/>
          <w:numId w:val="1001"/>
        </w:numPr>
        <w:pStyle w:val="Compact"/>
      </w:pPr>
      <w:r>
        <w:rPr>
          <w:bCs/>
          <w:b/>
        </w:rPr>
        <w:t xml:space="preserve">BSc in Biology</w:t>
      </w:r>
      <w:r>
        <w:t xml:space="preserve">, Universidade do Porto, Portugal (2008)</w:t>
      </w:r>
    </w:p>
    <w:bookmarkEnd w:id="22"/>
    <w:bookmarkStart w:id="26" w:name="professional-experience"/>
    <w:p>
      <w:pPr>
        <w:pStyle w:val="Heading2"/>
      </w:pPr>
      <w:r>
        <w:t xml:space="preserve">Professional Experience</w:t>
      </w:r>
    </w:p>
    <w:bookmarkStart w:id="23" w:name="lead-medical-researcher"/>
    <w:p>
      <w:pPr>
        <w:pStyle w:val="Heading3"/>
      </w:pPr>
      <w:r>
        <w:t xml:space="preserve">Lead Medical Researcher</w:t>
      </w:r>
    </w:p>
    <w:p>
      <w:pPr>
        <w:pStyle w:val="FirstParagraph"/>
      </w:pPr>
      <w:r>
        <w:rPr>
          <w:bCs/>
          <w:b/>
        </w:rPr>
        <w:t xml:space="preserve">Instituto de Salud Carlos III (ISCIII), Madrid, Spain</w:t>
      </w:r>
      <w:r>
        <w:t xml:space="preserve"> </w:t>
      </w:r>
      <w:r>
        <w:t xml:space="preserve">| 2018–Present</w:t>
      </w:r>
    </w:p>
    <w:p>
      <w:pPr>
        <w:numPr>
          <w:ilvl w:val="0"/>
          <w:numId w:val="1002"/>
        </w:numPr>
        <w:pStyle w:val="Compact"/>
      </w:pPr>
      <w:r>
        <w:t xml:space="preserve">Managed a team of 15 researchers to design and execute clinical trials on innovative cancer therapies.</w:t>
      </w:r>
    </w:p>
    <w:p>
      <w:pPr>
        <w:numPr>
          <w:ilvl w:val="0"/>
          <w:numId w:val="1002"/>
        </w:numPr>
        <w:pStyle w:val="Compact"/>
      </w:pPr>
      <w:r>
        <w:t xml:space="preserve">Published 20+ peer-reviewed articles in high-impact journals, including *Nature Medicine* and *The Lancet Oncology*.</w:t>
      </w:r>
    </w:p>
    <w:p>
      <w:pPr>
        <w:numPr>
          <w:ilvl w:val="0"/>
          <w:numId w:val="1002"/>
        </w:numPr>
        <w:pStyle w:val="Compact"/>
      </w:pPr>
      <w:r>
        <w:t xml:space="preserve">Collaborated with the Spanish Ministry of Health to develop guidelines for personalized treatment protocols in Spain Madrid.</w:t>
      </w:r>
    </w:p>
    <w:bookmarkEnd w:id="23"/>
    <w:bookmarkStart w:id="24" w:name="medical-researcher"/>
    <w:p>
      <w:pPr>
        <w:pStyle w:val="Heading3"/>
      </w:pPr>
      <w:r>
        <w:t xml:space="preserve">Medical Researcher</w:t>
      </w:r>
    </w:p>
    <w:p>
      <w:pPr>
        <w:pStyle w:val="FirstParagraph"/>
      </w:pPr>
      <w:r>
        <w:rPr>
          <w:bCs/>
          <w:b/>
        </w:rPr>
        <w:t xml:space="preserve">Hospital Clínico San Carlos, Madrid, Spain</w:t>
      </w:r>
      <w:r>
        <w:t xml:space="preserve"> </w:t>
      </w:r>
      <w:r>
        <w:t xml:space="preserve">| 2014–2018</w:t>
      </w:r>
    </w:p>
    <w:p>
      <w:pPr>
        <w:numPr>
          <w:ilvl w:val="0"/>
          <w:numId w:val="1003"/>
        </w:numPr>
        <w:pStyle w:val="Compact"/>
      </w:pPr>
      <w:r>
        <w:t xml:space="preserve">Conducted longitudinal studies on infectious diseases, including tuberculosis and viral hepatitis.</w:t>
      </w:r>
    </w:p>
    <w:p>
      <w:pPr>
        <w:numPr>
          <w:ilvl w:val="0"/>
          <w:numId w:val="1003"/>
        </w:numPr>
        <w:pStyle w:val="Compact"/>
      </w:pPr>
      <w:r>
        <w:t xml:space="preserve">Led a project funded by the European Union to improve early detection of rare genetic disorders in Spain Madrid.</w:t>
      </w:r>
    </w:p>
    <w:p>
      <w:pPr>
        <w:numPr>
          <w:ilvl w:val="0"/>
          <w:numId w:val="1003"/>
        </w:numPr>
        <w:pStyle w:val="Compact"/>
      </w:pPr>
      <w:r>
        <w:t xml:space="preserve">Provided mentorship to 20+ medical students and PhD candidates through research workshops in Madrid.</w:t>
      </w:r>
    </w:p>
    <w:bookmarkEnd w:id="24"/>
    <w:bookmarkStart w:id="25" w:name="research-assistant"/>
    <w:p>
      <w:pPr>
        <w:pStyle w:val="Heading3"/>
      </w:pPr>
      <w:r>
        <w:t xml:space="preserve">Research Assistant</w:t>
      </w:r>
    </w:p>
    <w:p>
      <w:pPr>
        <w:pStyle w:val="FirstParagraph"/>
      </w:pPr>
      <w:r>
        <w:rPr>
          <w:bCs/>
          <w:b/>
        </w:rPr>
        <w:t xml:space="preserve">Instituto Nacional de Investigación en Salud Pública (INSP), Madrid, Spain</w:t>
      </w:r>
      <w:r>
        <w:t xml:space="preserve"> </w:t>
      </w:r>
      <w:r>
        <w:t xml:space="preserve">| 2011–2014</w:t>
      </w:r>
    </w:p>
    <w:p>
      <w:pPr>
        <w:numPr>
          <w:ilvl w:val="0"/>
          <w:numId w:val="1004"/>
        </w:numPr>
        <w:pStyle w:val="Compact"/>
      </w:pPr>
      <w:r>
        <w:t xml:space="preserve">Analyzed epidemiological data to assess the impact of public health policies in Spain Madrid.</w:t>
      </w:r>
    </w:p>
    <w:p>
      <w:pPr>
        <w:numPr>
          <w:ilvl w:val="0"/>
          <w:numId w:val="1004"/>
        </w:numPr>
        <w:pStyle w:val="Compact"/>
      </w:pPr>
      <w:r>
        <w:t xml:space="preserve">Developed statistical models to predict disease outbreaks, contributing to the Spanish government's response strategies.</w:t>
      </w:r>
    </w:p>
    <w:p>
      <w:pPr>
        <w:numPr>
          <w:ilvl w:val="0"/>
          <w:numId w:val="1004"/>
        </w:numPr>
        <w:pStyle w:val="Compact"/>
      </w:pPr>
      <w:r>
        <w:t xml:space="preserve">Presented findings at international conferences, including the European Congress of Clinical Microbiology and Infectious Diseases (ECCMID).</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statistical analysis (SPSS, R, Python), molecular biology techniques, clinical trial design.</w:t>
      </w:r>
    </w:p>
    <w:p>
      <w:pPr>
        <w:numPr>
          <w:ilvl w:val="0"/>
          <w:numId w:val="1005"/>
        </w:numPr>
        <w:pStyle w:val="Compact"/>
      </w:pPr>
      <w:r>
        <w:rPr>
          <w:bCs/>
          <w:b/>
        </w:rPr>
        <w:t xml:space="preserve">Languages:</w:t>
      </w:r>
      <w:r>
        <w:t xml:space="preserve"> </w:t>
      </w:r>
      <w:r>
        <w:t xml:space="preserve">Fluent in Spanish (native), English (proficient), and basic knowledge of Catalan.</w:t>
      </w:r>
    </w:p>
    <w:p>
      <w:pPr>
        <w:numPr>
          <w:ilvl w:val="0"/>
          <w:numId w:val="1005"/>
        </w:numPr>
        <w:pStyle w:val="Compact"/>
      </w:pPr>
      <w:r>
        <w:rPr>
          <w:bCs/>
          <w:b/>
        </w:rPr>
        <w:t xml:space="preserve">Cultural Competence:</w:t>
      </w:r>
      <w:r>
        <w:t xml:space="preserve"> </w:t>
      </w:r>
      <w:r>
        <w:t xml:space="preserve">Deep understanding of the healthcare landscape in Spain Madrid, including public health policies and patient care practices.</w:t>
      </w:r>
    </w:p>
    <w:p>
      <w:pPr>
        <w:numPr>
          <w:ilvl w:val="0"/>
          <w:numId w:val="1005"/>
        </w:numPr>
        <w:pStyle w:val="Compact"/>
      </w:pPr>
      <w:r>
        <w:rPr>
          <w:bCs/>
          <w:b/>
        </w:rPr>
        <w:t xml:space="preserve">Leadership:</w:t>
      </w:r>
      <w:r>
        <w:t xml:space="preserve"> </w:t>
      </w:r>
      <w:r>
        <w:t xml:space="preserve">Project management, team collaboration, and stakeholder communication in multicultural environments.</w:t>
      </w:r>
    </w:p>
    <w:bookmarkEnd w:id="27"/>
    <w:bookmarkStart w:id="28" w:name="certifications-awards"/>
    <w:p>
      <w:pPr>
        <w:pStyle w:val="Heading2"/>
      </w:pPr>
      <w:r>
        <w:t xml:space="preserve">Certifications &amp; Awards</w:t>
      </w:r>
    </w:p>
    <w:p>
      <w:pPr>
        <w:numPr>
          <w:ilvl w:val="0"/>
          <w:numId w:val="1006"/>
        </w:numPr>
        <w:pStyle w:val="Compact"/>
      </w:pPr>
      <w:r>
        <w:rPr>
          <w:bCs/>
          <w:b/>
        </w:rPr>
        <w:t xml:space="preserve">European Research Council (ERC) Grant</w:t>
      </w:r>
      <w:r>
        <w:t xml:space="preserve"> </w:t>
      </w:r>
      <w:r>
        <w:t xml:space="preserve">| 2020 – Awarded for a project on immunotherapy in Spain Madrid.</w:t>
      </w:r>
    </w:p>
    <w:p>
      <w:pPr>
        <w:numPr>
          <w:ilvl w:val="0"/>
          <w:numId w:val="1006"/>
        </w:numPr>
        <w:pStyle w:val="Compact"/>
      </w:pPr>
      <w:r>
        <w:rPr>
          <w:bCs/>
          <w:b/>
        </w:rPr>
        <w:t xml:space="preserve">Premio Nacional de Investigación Sanitaria (Spain)</w:t>
      </w:r>
      <w:r>
        <w:t xml:space="preserve"> </w:t>
      </w:r>
      <w:r>
        <w:t xml:space="preserve">| 2019 – Recognized for contributions to cancer research.</w:t>
      </w:r>
    </w:p>
    <w:p>
      <w:pPr>
        <w:numPr>
          <w:ilvl w:val="0"/>
          <w:numId w:val="1006"/>
        </w:numPr>
        <w:pStyle w:val="Compact"/>
      </w:pPr>
      <w:r>
        <w:rPr>
          <w:bCs/>
          <w:b/>
        </w:rPr>
        <w:t xml:space="preserve">Certified Clinical Research Professional (CCRP)</w:t>
      </w:r>
      <w:r>
        <w:t xml:space="preserve"> </w:t>
      </w:r>
      <w:r>
        <w:t xml:space="preserve">| 2017 – By the Association of Clinical Research Professionals (ACRP).</w:t>
      </w:r>
    </w:p>
    <w:p>
      <w:pPr>
        <w:numPr>
          <w:ilvl w:val="0"/>
          <w:numId w:val="1006"/>
        </w:numPr>
        <w:pStyle w:val="Compact"/>
      </w:pPr>
      <w:r>
        <w:rPr>
          <w:bCs/>
          <w:b/>
        </w:rPr>
        <w:t xml:space="preserve">Advanced Training in Biostatistics</w:t>
      </w:r>
      <w:r>
        <w:t xml:space="preserve"> </w:t>
      </w:r>
      <w:r>
        <w:t xml:space="preserve">| Universidad de Alcalá, Spain | 2016.</w:t>
      </w:r>
    </w:p>
    <w:bookmarkEnd w:id="28"/>
    <w:bookmarkStart w:id="29" w:name="publications-research-projects"/>
    <w:p>
      <w:pPr>
        <w:pStyle w:val="Heading2"/>
      </w:pPr>
      <w:r>
        <w:t xml:space="preserve">Publications &amp; Research Projects</w:t>
      </w:r>
    </w:p>
    <w:p>
      <w:pPr>
        <w:numPr>
          <w:ilvl w:val="0"/>
          <w:numId w:val="1007"/>
        </w:numPr>
        <w:pStyle w:val="Compact"/>
      </w:pPr>
      <w:r>
        <w:rPr>
          <w:bCs/>
          <w:b/>
        </w:rPr>
        <w:t xml:space="preserve">"Personalized Immunotherapy for Metastatic Melanoma: A Multicenter Trial in Spain Madrid"</w:t>
      </w:r>
      <w:r>
        <w:t xml:space="preserve"> </w:t>
      </w:r>
      <w:r>
        <w:t xml:space="preserve">(Journal of Clinical Oncology, 2021).</w:t>
      </w:r>
    </w:p>
    <w:p>
      <w:pPr>
        <w:numPr>
          <w:ilvl w:val="0"/>
          <w:numId w:val="1007"/>
        </w:numPr>
        <w:pStyle w:val="Compact"/>
      </w:pPr>
      <w:r>
        <w:rPr>
          <w:bCs/>
          <w:b/>
        </w:rPr>
        <w:t xml:space="preserve">"Epidemiological Trends of HIV in Spain: A Decade of Progress and Challenges"</w:t>
      </w:r>
      <w:r>
        <w:t xml:space="preserve"> </w:t>
      </w:r>
      <w:r>
        <w:t xml:space="preserve">(The Lancet Public Health, 2019).</w:t>
      </w:r>
    </w:p>
    <w:p>
      <w:pPr>
        <w:numPr>
          <w:ilvl w:val="0"/>
          <w:numId w:val="1007"/>
        </w:numPr>
        <w:pStyle w:val="Compact"/>
      </w:pPr>
      <w:r>
        <w:rPr>
          <w:bCs/>
          <w:b/>
        </w:rPr>
        <w:t xml:space="preserve">"Development of a Novel Diagnostic Tool for Early Detection of Tuberculosis"</w:t>
      </w:r>
      <w:r>
        <w:t xml:space="preserve"> </w:t>
      </w:r>
      <w:r>
        <w:t xml:space="preserve">(Nature Microbiology, 2018).</w:t>
      </w:r>
    </w:p>
    <w:p>
      <w:pPr>
        <w:numPr>
          <w:ilvl w:val="0"/>
          <w:numId w:val="1007"/>
        </w:numPr>
        <w:pStyle w:val="Compact"/>
      </w:pPr>
      <w:r>
        <w:rPr>
          <w:bCs/>
          <w:b/>
        </w:rPr>
        <w:t xml:space="preserve">Project Title: "Genomic Studies in Rare Diseases in Spain"</w:t>
      </w:r>
      <w:r>
        <w:t xml:space="preserve"> </w:t>
      </w:r>
      <w:r>
        <w:t xml:space="preserve">– Funded by the Spanish Ministry of Science and Innovation (2017–2020).</w:t>
      </w:r>
    </w:p>
    <w:bookmarkEnd w:id="29"/>
    <w:bookmarkStart w:id="30" w:name="languages-cultural-competence"/>
    <w:p>
      <w:pPr>
        <w:pStyle w:val="Heading2"/>
      </w:pPr>
      <w:r>
        <w:t xml:space="preserve">Languages &amp; Cultural Competence</w:t>
      </w:r>
    </w:p>
    <w:p>
      <w:pPr>
        <w:pStyle w:val="FirstParagraph"/>
      </w:pPr>
      <w:r>
        <w:t xml:space="preserve">Proficient in Spanish (native) and English. Familiar with the cultural nuances of Spain Madrid, including its healthcare system, patient demographics, and research priorities. Committed to bridging international scientific advancements with local needs in Spain Madrid.</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Spanish Society of Medical Research (SEIMC)</w:t>
      </w:r>
    </w:p>
    <w:p>
      <w:pPr>
        <w:numPr>
          <w:ilvl w:val="0"/>
          <w:numId w:val="1008"/>
        </w:numPr>
        <w:pStyle w:val="Compact"/>
      </w:pPr>
      <w:r>
        <w:rPr>
          <w:bCs/>
          <w:b/>
        </w:rPr>
        <w:t xml:space="preserve">European Cancer Organization (ECO)</w:t>
      </w:r>
    </w:p>
    <w:p>
      <w:pPr>
        <w:numPr>
          <w:ilvl w:val="0"/>
          <w:numId w:val="1008"/>
        </w:numPr>
        <w:pStyle w:val="Compact"/>
      </w:pPr>
      <w:r>
        <w:rPr>
          <w:bCs/>
          <w:b/>
        </w:rPr>
        <w:t xml:space="preserve">American Association for the Advancement of Science (AAAS)</w:t>
      </w:r>
    </w:p>
    <w:bookmarkEnd w:id="31"/>
    <w:bookmarkStart w:id="32" w:name="references"/>
    <w:p>
      <w:pPr>
        <w:pStyle w:val="Heading2"/>
      </w:pPr>
      <w:r>
        <w:t xml:space="preserve">References</w:t>
      </w:r>
    </w:p>
    <w:p>
      <w:pPr>
        <w:pStyle w:val="FirstParagraph"/>
      </w:pPr>
      <w:r>
        <w:t xml:space="preserve">Available upon request. Contact Dr. Elena Martínez Fernández at elena.martinez@medresearch.es.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Spain Madrid</dc:title>
  <dc:creator/>
  <dc:language>en</dc:language>
  <cp:keywords/>
  <dcterms:created xsi:type="dcterms:W3CDTF">2026-07-21T06:08:19Z</dcterms:created>
  <dcterms:modified xsi:type="dcterms:W3CDTF">2026-07-21T06:08:19Z</dcterms:modified>
</cp:coreProperties>
</file>

<file path=docProps/custom.xml><?xml version="1.0" encoding="utf-8"?>
<Properties xmlns="http://schemas.openxmlformats.org/officeDocument/2006/custom-properties" xmlns:vt="http://schemas.openxmlformats.org/officeDocument/2006/docPropsVTypes"/>
</file>