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Sudan</w:t>
      </w:r>
      <w:r>
        <w:t xml:space="preserve"> </w:t>
      </w:r>
      <w:r>
        <w:t xml:space="preserve">Khartoum</w:t>
      </w:r>
    </w:p>
    <w:bookmarkStart w:id="33" w:name="X51a4f18fac8bac4d43a910d50288df336d8fddc"/>
    <w:p>
      <w:pPr>
        <w:pStyle w:val="Heading1"/>
      </w:pPr>
      <w:r>
        <w:t xml:space="preserve">Resume of a Medical Researcher in Sudan Khartoum</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[Your Phone Number]</w:t>
      </w:r>
    </w:p>
    <w:p>
      <w:pPr>
        <w:pStyle w:val="BodyText"/>
      </w:pPr>
      <w:r>
        <w:rPr>
          <w:bCs/>
          <w:b/>
        </w:rPr>
        <w:t xml:space="preserve">Location:</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Medical Researcher with [X years] of experience in advancing public health initiatives, clinical research, and scientific innovation. Specialized in addressing health challenges specific to Sudan Khartoum and the broader region, such as infectious diseases (e.g., malaria, HIV/AIDS), non-communicable diseases, and maternal health. Committed to leveraging cutting-edge research methodologies to improve healthcare outcomes in Sudanese communities. Proven expertise in designing and executing studies, analyzing data, publishing findings in peer-reviewed journals, and collaborating with local institutions to drive evidence-based policies. A strong advocate for medical research as a catalyst for sustainable development in Sudan Khartoum.</w:t>
      </w:r>
    </w:p>
    <w:bookmarkEnd w:id="21"/>
    <w:bookmarkStart w:id="22" w:name="education"/>
    <w:p>
      <w:pPr>
        <w:pStyle w:val="Heading2"/>
      </w:pPr>
      <w:r>
        <w:t xml:space="preserve">Education</w:t>
      </w:r>
    </w:p>
    <w:p>
      <w:pPr>
        <w:numPr>
          <w:ilvl w:val="0"/>
          <w:numId w:val="1001"/>
        </w:numPr>
        <w:pStyle w:val="Compact"/>
      </w:pPr>
      <w:r>
        <w:rPr>
          <w:bCs/>
          <w:b/>
        </w:rPr>
        <w:t xml:space="preserve">MSc in Medical Research</w:t>
      </w:r>
      <w:r>
        <w:t xml:space="preserve">, Sudan University of Science &amp; Technology, Khartoum, Sudan (Year)</w:t>
      </w:r>
    </w:p>
    <w:p>
      <w:pPr>
        <w:numPr>
          <w:ilvl w:val="0"/>
          <w:numId w:val="1001"/>
        </w:numPr>
        <w:pStyle w:val="Compact"/>
      </w:pPr>
      <w:r>
        <w:rPr>
          <w:bCs/>
          <w:b/>
        </w:rPr>
        <w:t xml:space="preserve">MBBS (Bachelor of Medicine, Bachelor of Surgery)</w:t>
      </w:r>
      <w:r>
        <w:t xml:space="preserve">, University of Khartoum, Sudan (Year)</w:t>
      </w:r>
    </w:p>
    <w:p>
      <w:pPr>
        <w:numPr>
          <w:ilvl w:val="0"/>
          <w:numId w:val="1001"/>
        </w:numPr>
        <w:pStyle w:val="Compact"/>
      </w:pPr>
      <w:r>
        <w:rPr>
          <w:bCs/>
          <w:b/>
        </w:rPr>
        <w:t xml:space="preserve">Diploma in Public Health</w:t>
      </w:r>
      <w:r>
        <w:t xml:space="preserve">, Ministry of Health, Sudan (Year)</w:t>
      </w:r>
    </w:p>
    <w:bookmarkEnd w:id="22"/>
    <w:bookmarkStart w:id="25" w:name="work-experience"/>
    <w:p>
      <w:pPr>
        <w:pStyle w:val="Heading2"/>
      </w:pPr>
      <w:r>
        <w:t xml:space="preserve">Work Experience</w:t>
      </w:r>
    </w:p>
    <w:bookmarkStart w:id="23" w:name="medical-researcher"/>
    <w:p>
      <w:pPr>
        <w:pStyle w:val="Heading3"/>
      </w:pPr>
      <w:r>
        <w:t xml:space="preserve">Medical Researcher</w:t>
      </w:r>
    </w:p>
    <w:p>
      <w:pPr>
        <w:pStyle w:val="FirstParagraph"/>
      </w:pPr>
      <w:r>
        <w:rPr>
          <w:bCs/>
          <w:b/>
        </w:rPr>
        <w:t xml:space="preserve">Sudan Khartoum Health Research Institute (SKHRI)</w:t>
      </w:r>
      <w:r>
        <w:t xml:space="preserve">, Khartoum, Sudan | [Start Year] – Present</w:t>
      </w:r>
    </w:p>
    <w:p>
      <w:pPr>
        <w:numPr>
          <w:ilvl w:val="0"/>
          <w:numId w:val="1002"/>
        </w:numPr>
        <w:pStyle w:val="Compact"/>
      </w:pPr>
      <w:r>
        <w:t xml:space="preserve">Conducted interdisciplinary research on malaria prevalence in rural and urban areas of Sudan Khartoum, contributing to the development of targeted intervention strategies.</w:t>
      </w:r>
    </w:p>
    <w:p>
      <w:pPr>
        <w:numPr>
          <w:ilvl w:val="0"/>
          <w:numId w:val="1002"/>
        </w:numPr>
        <w:pStyle w:val="Compact"/>
      </w:pPr>
      <w:r>
        <w:t xml:space="preserve">Collaborated with local healthcare providers to design clinical trials for novel treatments of HIV/AIDS, ensuring compliance with national and international ethical standards.</w:t>
      </w:r>
    </w:p>
    <w:p>
      <w:pPr>
        <w:numPr>
          <w:ilvl w:val="0"/>
          <w:numId w:val="1002"/>
        </w:numPr>
        <w:pStyle w:val="Compact"/>
      </w:pPr>
      <w:r>
        <w:t xml:space="preserve">Published five peer-reviewed articles in reputable journals such as *The Sudan Medical Journal* and *African Health Sciences*, focusing on disease patterns in Khartoum.</w:t>
      </w:r>
    </w:p>
    <w:p>
      <w:pPr>
        <w:numPr>
          <w:ilvl w:val="0"/>
          <w:numId w:val="1002"/>
        </w:numPr>
        <w:pStyle w:val="Compact"/>
      </w:pPr>
      <w:r>
        <w:t xml:space="preserve">Trained 50+ healthcare professionals in data collection, statistical analysis, and research methodology tailored to the unique health challenges of Sudan Khartoum.</w:t>
      </w:r>
    </w:p>
    <w:bookmarkEnd w:id="23"/>
    <w:bookmarkStart w:id="24" w:name="research-assistant"/>
    <w:p>
      <w:pPr>
        <w:pStyle w:val="Heading3"/>
      </w:pPr>
      <w:r>
        <w:t xml:space="preserve">Research Assistant</w:t>
      </w:r>
    </w:p>
    <w:p>
      <w:pPr>
        <w:pStyle w:val="FirstParagraph"/>
      </w:pPr>
      <w:r>
        <w:rPr>
          <w:bCs/>
          <w:b/>
        </w:rPr>
        <w:t xml:space="preserve">Khartoum University Biomedical Research Center</w:t>
      </w:r>
      <w:r>
        <w:t xml:space="preserve">, Khartoum, Sudan | [Start Year] – [End Year]</w:t>
      </w:r>
    </w:p>
    <w:p>
      <w:pPr>
        <w:numPr>
          <w:ilvl w:val="0"/>
          <w:numId w:val="1003"/>
        </w:numPr>
        <w:pStyle w:val="Compact"/>
      </w:pPr>
      <w:r>
        <w:t xml:space="preserve">Supported studies on maternal and child health, including a project on neonatal mortality rates in Khartoum State.</w:t>
      </w:r>
    </w:p>
    <w:p>
      <w:pPr>
        <w:numPr>
          <w:ilvl w:val="0"/>
          <w:numId w:val="1003"/>
        </w:numPr>
        <w:pStyle w:val="Compact"/>
      </w:pPr>
      <w:r>
        <w:t xml:space="preserve">Developed data management systems to track patient outcomes in clinical trials, improving the accuracy of research findings.</w:t>
      </w:r>
    </w:p>
    <w:p>
      <w:pPr>
        <w:numPr>
          <w:ilvl w:val="0"/>
          <w:numId w:val="1003"/>
        </w:numPr>
        <w:pStyle w:val="Compact"/>
      </w:pPr>
      <w:r>
        <w:t xml:space="preserve">Presented findings at the Sudan National Health Research Conference, highlighting innovative approaches to reducing maternal morbidity in Khartoum.</w:t>
      </w:r>
    </w:p>
    <w:bookmarkEnd w:id="24"/>
    <w:bookmarkEnd w:id="25"/>
    <w:bookmarkStart w:id="26" w:name="skills"/>
    <w:p>
      <w:pPr>
        <w:pStyle w:val="Heading2"/>
      </w:pPr>
      <w:r>
        <w:t xml:space="preserve">Skills</w:t>
      </w:r>
    </w:p>
    <w:p>
      <w:pPr>
        <w:numPr>
          <w:ilvl w:val="0"/>
          <w:numId w:val="1004"/>
        </w:numPr>
        <w:pStyle w:val="Compact"/>
      </w:pPr>
      <w:r>
        <w:t xml:space="preserve">Advanced knowledge of epidemiological research methods and biostatistics.</w:t>
      </w:r>
    </w:p>
    <w:p>
      <w:pPr>
        <w:numPr>
          <w:ilvl w:val="0"/>
          <w:numId w:val="1004"/>
        </w:numPr>
        <w:pStyle w:val="Compact"/>
      </w:pPr>
      <w:r>
        <w:t xml:space="preserve">Proficient in using SPSS, R, and Python for data analysis.</w:t>
      </w:r>
    </w:p>
    <w:p>
      <w:pPr>
        <w:numPr>
          <w:ilvl w:val="0"/>
          <w:numId w:val="1004"/>
        </w:numPr>
        <w:pStyle w:val="Compact"/>
      </w:pPr>
      <w:r>
        <w:t xml:space="preserve">Experienced in grant writing and securing funding from local and international organizations (e.g., WHO, Sudan Red Crescent).</w:t>
      </w:r>
    </w:p>
    <w:p>
      <w:pPr>
        <w:numPr>
          <w:ilvl w:val="0"/>
          <w:numId w:val="1004"/>
        </w:numPr>
        <w:pStyle w:val="Compact"/>
      </w:pPr>
      <w:r>
        <w:t xml:space="preserve">Cultural competence in Sudan Khartoum’s healthcare landscape, including understanding regional health disparities and community needs.</w:t>
      </w:r>
    </w:p>
    <w:p>
      <w:pPr>
        <w:numPr>
          <w:ilvl w:val="0"/>
          <w:numId w:val="1004"/>
        </w:numPr>
        <w:pStyle w:val="Compact"/>
      </w:pPr>
      <w:r>
        <w:t xml:space="preserve">Strong communication skills, with experience presenting research to both academic and non-academic audiences in Sudan Khartoum.</w:t>
      </w:r>
    </w:p>
    <w:bookmarkEnd w:id="26"/>
    <w:bookmarkStart w:id="27" w:name="projects-contributions"/>
    <w:p>
      <w:pPr>
        <w:pStyle w:val="Heading2"/>
      </w:pPr>
      <w:r>
        <w:t xml:space="preserve">Projects &amp; Contributions</w:t>
      </w:r>
    </w:p>
    <w:p>
      <w:pPr>
        <w:pStyle w:val="FirstParagraph"/>
      </w:pPr>
      <w:r>
        <w:rPr>
          <w:bCs/>
          <w:b/>
        </w:rPr>
        <w:t xml:space="preserve">Community Health Initiative in Khartoum</w:t>
      </w:r>
      <w:r>
        <w:t xml:space="preserve"> </w:t>
      </w:r>
      <w:r>
        <w:t xml:space="preserve">(Year): Led a team to assess the impact of waterborne diseases in underserved neighborhoods of Khartoum. The project resulted in a 30% reduction in cholera cases through community education and infrastructure improvements.</w:t>
      </w:r>
    </w:p>
    <w:p>
      <w:pPr>
        <w:pStyle w:val="BodyText"/>
      </w:pPr>
      <w:r>
        <w:rPr>
          <w:bCs/>
          <w:b/>
        </w:rPr>
        <w:t xml:space="preserve">Mobile Health (mHealth) Pilot Program</w:t>
      </w:r>
      <w:r>
        <w:t xml:space="preserve"> </w:t>
      </w:r>
      <w:r>
        <w:t xml:space="preserve">(Year): Developed a mobile app for real-time data collection on malaria outbreaks in Sudan Khartoum, enhancing early detection and response times.</w:t>
      </w:r>
    </w:p>
    <w:bookmarkEnd w:id="27"/>
    <w:bookmarkStart w:id="28" w:name="publications-presentations"/>
    <w:p>
      <w:pPr>
        <w:pStyle w:val="Heading2"/>
      </w:pPr>
      <w:r>
        <w:t xml:space="preserve">Publications &amp; Presentations</w:t>
      </w:r>
    </w:p>
    <w:p>
      <w:pPr>
        <w:numPr>
          <w:ilvl w:val="0"/>
          <w:numId w:val="1005"/>
        </w:numPr>
        <w:pStyle w:val="Compact"/>
      </w:pPr>
      <w:r>
        <w:t xml:space="preserve">"Epidemiology of Malaria in Khartoum, Sudan: A 5-Year Analysis," *Sudan Medical Journal*, [Year].</w:t>
      </w:r>
    </w:p>
    <w:p>
      <w:pPr>
        <w:numPr>
          <w:ilvl w:val="0"/>
          <w:numId w:val="1005"/>
        </w:numPr>
        <w:pStyle w:val="Compact"/>
      </w:pPr>
      <w:r>
        <w:t xml:space="preserve">"Innovative Approaches to Maternal Health in Khartoum State," Presented at the African Public Health Association Conference, [Year].</w:t>
      </w:r>
    </w:p>
    <w:p>
      <w:pPr>
        <w:numPr>
          <w:ilvl w:val="0"/>
          <w:numId w:val="1005"/>
        </w:numPr>
        <w:pStyle w:val="Compact"/>
      </w:pPr>
      <w:r>
        <w:t xml:space="preserve">"Data-Driven Strategies for HIV/AIDS Prevention in Sudan," Published in *African Health Sciences*, [Year].</w:t>
      </w:r>
    </w:p>
    <w:bookmarkEnd w:id="28"/>
    <w:bookmarkStart w:id="29" w:name="awards-recognition"/>
    <w:p>
      <w:pPr>
        <w:pStyle w:val="Heading2"/>
      </w:pPr>
      <w:r>
        <w:t xml:space="preserve">Awards &amp; Recognition</w:t>
      </w:r>
    </w:p>
    <w:p>
      <w:pPr>
        <w:numPr>
          <w:ilvl w:val="0"/>
          <w:numId w:val="1006"/>
        </w:numPr>
        <w:pStyle w:val="Compact"/>
      </w:pPr>
      <w:r>
        <w:t xml:space="preserve">Best Research Paper Award, Sudan National Health Research Conference (Year).</w:t>
      </w:r>
    </w:p>
    <w:p>
      <w:pPr>
        <w:numPr>
          <w:ilvl w:val="0"/>
          <w:numId w:val="1006"/>
        </w:numPr>
        <w:pStyle w:val="Compact"/>
      </w:pPr>
      <w:r>
        <w:t xml:space="preserve">Outstanding Contribution to Public Health, Khartoum Medical Association (Year).</w:t>
      </w:r>
    </w:p>
    <w:bookmarkEnd w:id="29"/>
    <w:bookmarkStart w:id="30"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30"/>
    <w:bookmarkStart w:id="31" w:name="volunteer-experience"/>
    <w:p>
      <w:pPr>
        <w:pStyle w:val="Heading2"/>
      </w:pPr>
      <w:r>
        <w:t xml:space="preserve">Volunteer Experience</w:t>
      </w:r>
    </w:p>
    <w:p>
      <w:pPr>
        <w:pStyle w:val="FirstParagraph"/>
      </w:pPr>
      <w:r>
        <w:rPr>
          <w:bCs/>
          <w:b/>
        </w:rPr>
        <w:t xml:space="preserve">Community Health Volunteer</w:t>
      </w:r>
      <w:r>
        <w:t xml:space="preserve">, Sudan Red Crescent Society, Khartoum | [Start Year] – [End Year]</w:t>
      </w:r>
    </w:p>
    <w:p>
      <w:pPr>
        <w:numPr>
          <w:ilvl w:val="0"/>
          <w:numId w:val="1008"/>
        </w:numPr>
        <w:pStyle w:val="Compact"/>
      </w:pPr>
      <w:r>
        <w:t xml:space="preserve">Provided health education to marginalized communities in Khartoum, focusing on preventive care and disease awareness.</w:t>
      </w:r>
    </w:p>
    <w:p>
      <w:pPr>
        <w:numPr>
          <w:ilvl w:val="0"/>
          <w:numId w:val="1008"/>
        </w:numPr>
        <w:pStyle w:val="Compact"/>
      </w:pPr>
      <w:r>
        <w:t xml:space="preserve">Assisted in organizing free health screening camps, reaching over 1,000 residents annually.</w:t>
      </w:r>
    </w:p>
    <w:bookmarkEnd w:id="31"/>
    <w:bookmarkStart w:id="32" w:name="references"/>
    <w:p>
      <w:pPr>
        <w:pStyle w:val="Heading2"/>
      </w:pPr>
      <w:r>
        <w:t xml:space="preserve">References</w:t>
      </w:r>
    </w:p>
    <w:p>
      <w:pPr>
        <w:pStyle w:val="FirstParagraph"/>
      </w:pPr>
      <w:r>
        <w:t xml:space="preserve">Available upon request. Contact [Your Name] at [your.email@example.com] or +249 [Your Phone Number].</w:t>
      </w:r>
    </w:p>
    <w:bookmarkEnd w:id="32"/>
    <w:p>
      <w:pPr>
        <w:pStyle w:val="BodyText"/>
      </w:pPr>
      <w:r>
        <w:t xml:space="preserve">© 2023 Medical Researcher Resume - Sudan Khartoum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Sudan Khartoum</dc:title>
  <dc:creator/>
  <dc:language>en</dc:language>
  <cp:keywords/>
  <dcterms:created xsi:type="dcterms:W3CDTF">2026-07-23T21:03:53Z</dcterms:created>
  <dcterms:modified xsi:type="dcterms:W3CDTF">2026-07-23T21:03:53Z</dcterms:modified>
</cp:coreProperties>
</file>

<file path=docProps/custom.xml><?xml version="1.0" encoding="utf-8"?>
<Properties xmlns="http://schemas.openxmlformats.org/officeDocument/2006/custom-properties" xmlns:vt="http://schemas.openxmlformats.org/officeDocument/2006/docPropsVTypes"/>
</file>