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5" w:name="X5733a9b547ebc4afd7ab4f30360bf01086141d1"/>
    <w:p>
      <w:pPr>
        <w:pStyle w:val="Heading1"/>
      </w:pPr>
      <w:r>
        <w:t xml:space="preserve">Resume: Medical Researcher in Uganda Kampala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A. Mwesigye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j.mwesigye@researchuganda.org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public health initiatives in Uganda Kampala. Specializing in infectious disease research, epidemiology, and community-based health interventions. Committed to addressing critical healthcare challenges through evidence-based solutions tailored to the unique needs of Ugandan populations. Proven track record of leading multi-disciplinary teams, securing funding from international organizations, and publishing impactful research in peer-reviewed journals. A strong advocate for capacity building in medical research across Uganda Kampala, with a focus on improving maternal and child health outcomes.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edical-researcher"/>
    <w:p>
      <w:pPr>
        <w:pStyle w:val="Heading3"/>
      </w:pPr>
      <w:r>
        <w:rPr>
          <w:bCs/>
          <w:b/>
        </w:rPr>
        <w:t xml:space="preserve">Senior Medical Researcher</w:t>
      </w:r>
    </w:p>
    <w:p>
      <w:pPr>
        <w:pStyle w:val="FirstParagraph"/>
      </w:pPr>
      <w:r>
        <w:rPr>
          <w:iCs/>
          <w:i/>
        </w:rPr>
        <w:t xml:space="preserve">Africa Health Research Institute (AHRI), Kampala, Uganda</w:t>
      </w:r>
    </w:p>
    <w:p>
      <w:pPr>
        <w:numPr>
          <w:ilvl w:val="0"/>
          <w:numId w:val="1001"/>
        </w:numPr>
        <w:pStyle w:val="Compact"/>
      </w:pPr>
      <w:r>
        <w:t xml:space="preserve">Directed a 5-year study on the epidemiology of HIV/AIDS in urban slums of Uganda Kampala, collaborating with local health authorities to implement scalable prevention strategies.</w:t>
      </w:r>
    </w:p>
    <w:p>
      <w:pPr>
        <w:numPr>
          <w:ilvl w:val="0"/>
          <w:numId w:val="1001"/>
        </w:numPr>
        <w:pStyle w:val="Compact"/>
      </w:pPr>
      <w:r>
        <w:t xml:space="preserve">Published 12 peer-reviewed articles in high-impact journals, including findings from a landmark study on malaria transmission dynamics in Kampala's high-density neighborhoods.</w:t>
      </w:r>
    </w:p>
    <w:p>
      <w:pPr>
        <w:numPr>
          <w:ilvl w:val="0"/>
          <w:numId w:val="1001"/>
        </w:numPr>
        <w:pStyle w:val="Compact"/>
      </w:pPr>
      <w:r>
        <w:t xml:space="preserve">Secured $2.3 million in grants from the Bill &amp; Melinda Gates Foundation to expand research into vaccine efficacy among children under five in Uganda Kampala.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50+ local researchers through mentorship programs, enhancing the quality of medical research across Uganda Kampala.</w:t>
      </w:r>
    </w:p>
    <w:bookmarkEnd w:id="22"/>
    <w:bookmarkStart w:id="23" w:name="research-scientist"/>
    <w:p>
      <w:pPr>
        <w:pStyle w:val="Heading3"/>
      </w:pPr>
      <w:r>
        <w:rPr>
          <w:bCs/>
          <w:b/>
        </w:rPr>
        <w:t xml:space="preserve">Research Scientist</w:t>
      </w:r>
    </w:p>
    <w:p>
      <w:pPr>
        <w:pStyle w:val="FirstParagraph"/>
      </w:pPr>
      <w:r>
        <w:rPr>
          <w:iCs/>
          <w:i/>
        </w:rPr>
        <w:t xml:space="preserve">Makerere University School of Public Health, Kampala, Uganda</w:t>
      </w:r>
    </w:p>
    <w:p>
      <w:pPr>
        <w:numPr>
          <w:ilvl w:val="0"/>
          <w:numId w:val="1002"/>
        </w:numPr>
        <w:pStyle w:val="Compact"/>
      </w:pPr>
      <w:r>
        <w:t xml:space="preserve">Conducted longitudinal studies on tuberculosis prevalence in rural and urban settings, leading to the development of a rapid diagnostic tool adopted by health facilities in Uganda Kampala.</w:t>
      </w:r>
    </w:p>
    <w:p>
      <w:pPr>
        <w:numPr>
          <w:ilvl w:val="0"/>
          <w:numId w:val="1002"/>
        </w:numPr>
        <w:pStyle w:val="Compact"/>
      </w:pPr>
      <w:r>
        <w:t xml:space="preserve">Collaborated with the Uganda Ministry of Health to design and evaluate a community-based maternal health intervention program, reducing neonatal mortality rates by 18% in target areas.</w:t>
      </w:r>
    </w:p>
    <w:p>
      <w:pPr>
        <w:numPr>
          <w:ilvl w:val="0"/>
          <w:numId w:val="1002"/>
        </w:numPr>
        <w:pStyle w:val="Compact"/>
      </w:pPr>
      <w:r>
        <w:t xml:space="preserve">Trained 200+ healthcare workers on data collection and analysis techniques, improving the accuracy of health metrics in Kampala’s public sector.</w:t>
      </w:r>
    </w:p>
    <w:bookmarkEnd w:id="23"/>
    <w:bookmarkStart w:id="24" w:name="medical-researcher-intern"/>
    <w:p>
      <w:pPr>
        <w:pStyle w:val="Heading3"/>
      </w:pPr>
      <w:r>
        <w:rPr>
          <w:bCs/>
          <w:b/>
        </w:rPr>
        <w:t xml:space="preserve">Medical Researcher Intern</w:t>
      </w:r>
    </w:p>
    <w:p>
      <w:pPr>
        <w:pStyle w:val="FirstParagraph"/>
      </w:pPr>
      <w:r>
        <w:rPr>
          <w:iCs/>
          <w:i/>
        </w:rPr>
        <w:t xml:space="preserve">Uganda Cancer Institute, Kampala, Uganda</w:t>
      </w:r>
    </w:p>
    <w:p>
      <w:pPr>
        <w:numPr>
          <w:ilvl w:val="0"/>
          <w:numId w:val="1003"/>
        </w:numPr>
        <w:pStyle w:val="Compact"/>
      </w:pPr>
      <w:r>
        <w:t xml:space="preserve">Assisted in a clinical trial evaluating novel therapies for cervical cancer, contributing to a 25% improvement in treatment outcomes for patients in Kampala.</w:t>
      </w:r>
    </w:p>
    <w:p>
      <w:pPr>
        <w:numPr>
          <w:ilvl w:val="0"/>
          <w:numId w:val="1003"/>
        </w:numPr>
        <w:pStyle w:val="Compact"/>
      </w:pPr>
      <w:r>
        <w:t xml:space="preserve">Developed a mobile health application to monitor patient adherence to chemotherapy regimens, piloted in three hospitals across Uganda Kampala.</w:t>
      </w:r>
    </w:p>
    <w:bookmarkEnd w:id="24"/>
    <w:bookmarkEnd w:id="25"/>
    <w:bookmarkStart w:id="29" w:name="educational-background"/>
    <w:p>
      <w:pPr>
        <w:pStyle w:val="Heading2"/>
      </w:pPr>
      <w:r>
        <w:t xml:space="preserve">Educational Background</w:t>
      </w:r>
    </w:p>
    <w:bookmarkStart w:id="26" w:name="X3f6358564336f57a5c3e7d605e8ddb6323304d7"/>
    <w:p>
      <w:pPr>
        <w:pStyle w:val="Heading3"/>
      </w:pPr>
      <w:r>
        <w:rPr>
          <w:bCs/>
          <w:b/>
        </w:rPr>
        <w:t xml:space="preserve">Doctor of Philosophy (PhD) in Medical Sciences</w:t>
      </w:r>
    </w:p>
    <w:p>
      <w:pPr>
        <w:pStyle w:val="FirstParagraph"/>
      </w:pPr>
      <w:r>
        <w:rPr>
          <w:iCs/>
          <w:i/>
        </w:rPr>
        <w:t xml:space="preserve">Makerere University, Kampala, Uganda</w:t>
      </w:r>
    </w:p>
    <w:p>
      <w:pPr>
        <w:pStyle w:val="BodyText"/>
      </w:pPr>
      <w:r>
        <w:t xml:space="preserve">Thesis: "Epidemiological Trends and Intervention Strategies for Vector-Borne Diseases in Urban Populations of Uganda Kampala." Graduated with distinction in 2018.</w:t>
      </w:r>
    </w:p>
    <w:bookmarkEnd w:id="26"/>
    <w:bookmarkStart w:id="27" w:name="msc-in-public-health"/>
    <w:p>
      <w:pPr>
        <w:pStyle w:val="Heading3"/>
      </w:pPr>
      <w:r>
        <w:rPr>
          <w:bCs/>
          <w:b/>
        </w:rPr>
        <w:t xml:space="preserve">MSc in Public Health</w:t>
      </w:r>
    </w:p>
    <w:p>
      <w:pPr>
        <w:pStyle w:val="FirstParagraph"/>
      </w:pPr>
      <w:r>
        <w:rPr>
          <w:iCs/>
          <w:i/>
        </w:rPr>
        <w:t xml:space="preserve">University of Nairobi, Kenya (with exchange program at Makerere University)</w:t>
      </w:r>
    </w:p>
    <w:p>
      <w:pPr>
        <w:pStyle w:val="BodyText"/>
      </w:pPr>
      <w:r>
        <w:t xml:space="preserve">Focus: Infectious Disease Control and Community Health. Completed in 2013.</w:t>
      </w:r>
    </w:p>
    <w:bookmarkEnd w:id="27"/>
    <w:bookmarkStart w:id="28" w:name="bsc-in-biological-sciences"/>
    <w:p>
      <w:pPr>
        <w:pStyle w:val="Heading3"/>
      </w:pPr>
      <w:r>
        <w:rPr>
          <w:bCs/>
          <w:b/>
        </w:rPr>
        <w:t xml:space="preserve">BSc in Biological Sciences</w:t>
      </w:r>
    </w:p>
    <w:p>
      <w:pPr>
        <w:pStyle w:val="FirstParagraph"/>
      </w:pPr>
      <w:r>
        <w:rPr>
          <w:iCs/>
          <w:i/>
        </w:rPr>
        <w:t xml:space="preserve">Makarere University, Kampala, Uganda</w:t>
      </w:r>
    </w:p>
    <w:p>
      <w:pPr>
        <w:pStyle w:val="BodyText"/>
      </w:pPr>
      <w:r>
        <w:t xml:space="preserve">Graduated with honors in 2010.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epidemiological data analysis using SPSS, R, and Stata.</w:t>
      </w:r>
    </w:p>
    <w:p>
      <w:pPr>
        <w:numPr>
          <w:ilvl w:val="0"/>
          <w:numId w:val="1004"/>
        </w:numPr>
        <w:pStyle w:val="Compact"/>
      </w:pPr>
      <w:r>
        <w:t xml:space="preserve">Proficient in grant writing and project management for international health initiatives.</w:t>
      </w:r>
    </w:p>
    <w:p>
      <w:pPr>
        <w:numPr>
          <w:ilvl w:val="0"/>
          <w:numId w:val="1004"/>
        </w:numPr>
        <w:pStyle w:val="Compact"/>
      </w:pPr>
      <w:r>
        <w:t xml:space="preserve">Fluency in English and Luganda, with basic knowledge of Swahili.</w:t>
      </w:r>
    </w:p>
    <w:p>
      <w:pPr>
        <w:numPr>
          <w:ilvl w:val="0"/>
          <w:numId w:val="1004"/>
        </w:numPr>
        <w:pStyle w:val="Compact"/>
      </w:pPr>
      <w:r>
        <w:t xml:space="preserve">Certified in Good Clinical Practice (GCP) by the World Health Organization (WHO).</w:t>
      </w:r>
    </w:p>
    <w:p>
      <w:pPr>
        <w:numPr>
          <w:ilvl w:val="0"/>
          <w:numId w:val="1004"/>
        </w:numPr>
        <w:pStyle w:val="Compact"/>
      </w:pPr>
      <w:r>
        <w:t xml:space="preserve">Strong leadership skills, with experience managing teams of 10+ researchers across Uganda Kampala.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Certification in Clinical Research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Masterclass in Health Economics and Policy</w:t>
      </w:r>
      <w:r>
        <w:t xml:space="preserve">, London School of Hygiene &amp; Tropical Medicine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Project Manager (PMP)</w:t>
      </w:r>
      <w:r>
        <w:t xml:space="preserve">, PMI (2015)</w:t>
      </w:r>
    </w:p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Mwesigye, J.A., et al. "Malaria Transmission Dynamics in Urban Kampala: A 10-Year Analysis." *Journal of Tropical Medicine*, 2021.</w:t>
      </w:r>
    </w:p>
    <w:p>
      <w:pPr>
        <w:numPr>
          <w:ilvl w:val="0"/>
          <w:numId w:val="1006"/>
        </w:numPr>
        <w:pStyle w:val="Compact"/>
      </w:pPr>
      <w:r>
        <w:t xml:space="preserve">Mwesigye, J.A. "Innovative Approaches to TB Control in Sub-Saharan Africa." *Lancet Global Health*, 2020.</w:t>
      </w:r>
    </w:p>
    <w:p>
      <w:pPr>
        <w:numPr>
          <w:ilvl w:val="0"/>
          <w:numId w:val="1006"/>
        </w:numPr>
        <w:pStyle w:val="Compact"/>
      </w:pPr>
      <w:r>
        <w:t xml:space="preserve">Co-author of the WHO report "Health Equity in Uganda Kampala: A Call to Action" (2019).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African Society for Medical Research (ASMR)</w:t>
      </w:r>
    </w:p>
    <w:p>
      <w:pPr>
        <w:numPr>
          <w:ilvl w:val="0"/>
          <w:numId w:val="1007"/>
        </w:numPr>
        <w:pStyle w:val="Compact"/>
      </w:pPr>
      <w:r>
        <w:t xml:space="preserve">Uganda Public Health Association (UPHA)</w:t>
      </w:r>
    </w:p>
    <w:p>
      <w:pPr>
        <w:numPr>
          <w:ilvl w:val="0"/>
          <w:numId w:val="1007"/>
        </w:numPr>
        <w:pStyle w:val="Compact"/>
      </w:pPr>
      <w:r>
        <w:t xml:space="preserve">International AIDS Society (IAS)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Jane A. Mwesigye at j.mwesigye@researchuganda.org.</w:t>
      </w:r>
    </w:p>
    <w:bookmarkEnd w:id="34"/>
    <w:p>
      <w:pPr>
        <w:pStyle w:val="BodyText"/>
      </w:pPr>
      <w:r>
        <w:rPr>
          <w:bCs/>
          <w:b/>
        </w:rPr>
        <w:t xml:space="preserve">Resume: Medical Researcher in Uganda Kampala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Medical Researcher in Uganda Kampala</dc:title>
  <dc:creator/>
  <dc:language>en</dc:language>
  <cp:keywords/>
  <dcterms:created xsi:type="dcterms:W3CDTF">2026-07-23T16:45:03Z</dcterms:created>
  <dcterms:modified xsi:type="dcterms:W3CDTF">2026-07-23T16:45:03Z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