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Meteorologist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China</w:t>
      </w:r>
      <w:r>
        <w:t xml:space="preserve"> </w:t>
      </w:r>
      <w:r>
        <w:t xml:space="preserve">Shanghai</w:t>
      </w:r>
    </w:p>
    <w:bookmarkStart w:id="38" w:name="X389dfca6969dd5bfb3f6d7ce005d3dab6f9a253"/>
    <w:p>
      <w:pPr>
        <w:pStyle w:val="Heading1"/>
      </w:pPr>
      <w:r>
        <w:t xml:space="preserve">Meteorologist Resume: Professional Profile for China Shanghai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+86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Shanghai, China</w:t>
      </w:r>
    </w:p>
    <w:bookmarkEnd w:id="20"/>
    <w:bookmarkStart w:id="21" w:name="career-summary"/>
    <w:p>
      <w:pPr>
        <w:pStyle w:val="Heading2"/>
      </w:pPr>
      <w:r>
        <w:t xml:space="preserve">Career Summary</w:t>
      </w:r>
    </w:p>
    <w:p>
      <w:pPr>
        <w:pStyle w:val="FirstParagraph"/>
      </w:pPr>
      <w:r>
        <w:t xml:space="preserve">A dedicated and experienced Meteorologist with a strong background in weather analysis, climate research, and environmental forecasting. Specializing in delivering accurate meteorological insights tailored to the dynamic climatic conditions of China Shanghai. With expertise in data-driven modeling, real-time weather monitoring, and public safety communication, I aim to contribute to the advancement of meteorological science and disaster prevention strategies in one of China's most populous cities.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enior-meteorologist"/>
    <w:p>
      <w:pPr>
        <w:pStyle w:val="Heading3"/>
      </w:pPr>
      <w:r>
        <w:t xml:space="preserve">Senior Meteorologist</w:t>
      </w:r>
    </w:p>
    <w:p>
      <w:pPr>
        <w:pStyle w:val="FirstParagraph"/>
      </w:pPr>
      <w:r>
        <w:rPr>
          <w:bCs/>
          <w:b/>
        </w:rPr>
        <w:t xml:space="preserve">Shanghai Meteorological Bureau, China</w:t>
      </w:r>
    </w:p>
    <w:p>
      <w:pPr>
        <w:pStyle w:val="BodyText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Lead the development and implementation of weather forecasting models for Shanghai, focusing on typhoon tracking, urban heat island effects, and extreme weather events.</w:t>
      </w:r>
    </w:p>
    <w:p>
      <w:pPr>
        <w:numPr>
          <w:ilvl w:val="0"/>
          <w:numId w:val="1001"/>
        </w:numPr>
        <w:pStyle w:val="Compact"/>
      </w:pPr>
      <w:r>
        <w:t xml:space="preserve">Collaborate with local authorities to provide real-time meteorological updates during high-impact weather conditions, ensuring public safety and disaster preparedness.</w:t>
      </w:r>
    </w:p>
    <w:p>
      <w:pPr>
        <w:numPr>
          <w:ilvl w:val="0"/>
          <w:numId w:val="1001"/>
        </w:numPr>
        <w:pStyle w:val="Compact"/>
      </w:pPr>
      <w:r>
        <w:t xml:space="preserve">Conduct research on climate change trends in China Shanghai, publishing findings in peer-reviewed journals to support sustainable urban planning initiatives.</w:t>
      </w:r>
    </w:p>
    <w:p>
      <w:pPr>
        <w:numPr>
          <w:ilvl w:val="0"/>
          <w:numId w:val="1001"/>
        </w:numPr>
        <w:pStyle w:val="Compact"/>
      </w:pPr>
      <w:r>
        <w:t xml:space="preserve">Mentor junior meteorologists and trainees, fostering a culture of innovation and precision within the bureau’s operational framework.</w:t>
      </w:r>
    </w:p>
    <w:bookmarkEnd w:id="22"/>
    <w:bookmarkStart w:id="23" w:name="meteorologist"/>
    <w:p>
      <w:pPr>
        <w:pStyle w:val="Heading3"/>
      </w:pPr>
      <w:r>
        <w:t xml:space="preserve">Meteorologist</w:t>
      </w:r>
    </w:p>
    <w:p>
      <w:pPr>
        <w:pStyle w:val="FirstParagraph"/>
      </w:pPr>
      <w:r>
        <w:rPr>
          <w:bCs/>
          <w:b/>
        </w:rPr>
        <w:t xml:space="preserve">China Meteorological Administration (CMA), Shanghai Office</w:t>
      </w:r>
    </w:p>
    <w:p>
      <w:pPr>
        <w:pStyle w:val="BodyText"/>
      </w:pPr>
      <w:r>
        <w:rPr>
          <w:iCs/>
          <w:i/>
        </w:rPr>
        <w:t xml:space="preserve">June 2014 – December 2017</w:t>
      </w:r>
    </w:p>
    <w:p>
      <w:pPr>
        <w:numPr>
          <w:ilvl w:val="0"/>
          <w:numId w:val="1002"/>
        </w:numPr>
        <w:pStyle w:val="Compact"/>
      </w:pPr>
      <w:r>
        <w:t xml:space="preserve">Provided weather forecasts and climate analyses for Shanghai’s transportation, agriculture, and energy sectors, ensuring operational efficiency and safety.</w:t>
      </w:r>
    </w:p>
    <w:p>
      <w:pPr>
        <w:numPr>
          <w:ilvl w:val="0"/>
          <w:numId w:val="1002"/>
        </w:numPr>
        <w:pStyle w:val="Compact"/>
      </w:pPr>
      <w:r>
        <w:t xml:space="preserve">Utilized advanced radar systems and satellite data to monitor precipitation patterns, contributing to accurate rainfall predictions during the monsoon season.</w:t>
      </w:r>
    </w:p>
    <w:p>
      <w:pPr>
        <w:numPr>
          <w:ilvl w:val="0"/>
          <w:numId w:val="1002"/>
        </w:numPr>
        <w:pStyle w:val="Compact"/>
      </w:pPr>
      <w:r>
        <w:t xml:space="preserve">Developed educational materials for public awareness campaigns on weather-related risks in China Shanghai, emphasizing flood prevention and emergency response protocols.</w:t>
      </w:r>
    </w:p>
    <w:p>
      <w:pPr>
        <w:numPr>
          <w:ilvl w:val="0"/>
          <w:numId w:val="1002"/>
        </w:numPr>
        <w:pStyle w:val="Compact"/>
      </w:pPr>
      <w:r>
        <w:t xml:space="preserve">Participated in cross-departmental projects to integrate meteorological data with urban planning policies, supporting the city’s resilience against climate challenges.</w:t>
      </w:r>
    </w:p>
    <w:bookmarkEnd w:id="23"/>
    <w:bookmarkStart w:id="24" w:name="weather-analyst"/>
    <w:p>
      <w:pPr>
        <w:pStyle w:val="Heading3"/>
      </w:pPr>
      <w:r>
        <w:t xml:space="preserve">Weather Analyst</w:t>
      </w:r>
    </w:p>
    <w:p>
      <w:pPr>
        <w:pStyle w:val="FirstParagraph"/>
      </w:pPr>
      <w:r>
        <w:rPr>
          <w:bCs/>
          <w:b/>
        </w:rPr>
        <w:t xml:space="preserve">Shanghai Institute of Meteorological Science</w:t>
      </w:r>
    </w:p>
    <w:p>
      <w:pPr>
        <w:pStyle w:val="BodyText"/>
      </w:pPr>
      <w:r>
        <w:rPr>
          <w:iCs/>
          <w:i/>
        </w:rPr>
        <w:t xml:space="preserve">September 2011 – May 2014</w:t>
      </w:r>
    </w:p>
    <w:p>
      <w:pPr>
        <w:numPr>
          <w:ilvl w:val="0"/>
          <w:numId w:val="1003"/>
        </w:numPr>
        <w:pStyle w:val="Compact"/>
      </w:pPr>
      <w:r>
        <w:t xml:space="preserve">Analyzed historical weather data to identify long-term climatic trends in Shanghai, aiding in the creation of adaptive strategies for urban infrastructure.</w:t>
      </w:r>
    </w:p>
    <w:p>
      <w:pPr>
        <w:numPr>
          <w:ilvl w:val="0"/>
          <w:numId w:val="1003"/>
        </w:numPr>
        <w:pStyle w:val="Compact"/>
      </w:pPr>
      <w:r>
        <w:t xml:space="preserve">Supported the development of a regional climate model focused on coastal areas, enhancing predictions for sea-level rise and storm surges in China’s eastern seaboard.</w:t>
      </w:r>
    </w:p>
    <w:p>
      <w:pPr>
        <w:numPr>
          <w:ilvl w:val="0"/>
          <w:numId w:val="1003"/>
        </w:numPr>
        <w:pStyle w:val="Compact"/>
      </w:pPr>
      <w:r>
        <w:t xml:space="preserve">Presented findings at national conferences on meteorology, highlighting the unique weather patterns of Shanghai and their implications for climate policy.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master-of-science-in-meteorology"/>
    <w:p>
      <w:pPr>
        <w:pStyle w:val="Heading3"/>
      </w:pPr>
      <w:r>
        <w:t xml:space="preserve">Master of Science in Meteorology</w:t>
      </w:r>
    </w:p>
    <w:p>
      <w:pPr>
        <w:pStyle w:val="FirstParagraph"/>
      </w:pPr>
      <w:r>
        <w:rPr>
          <w:bCs/>
          <w:b/>
        </w:rPr>
        <w:t xml:space="preserve">Shanghai Meteorological College, China</w:t>
      </w:r>
    </w:p>
    <w:p>
      <w:pPr>
        <w:pStyle w:val="BodyText"/>
      </w:pPr>
      <w:r>
        <w:rPr>
          <w:iCs/>
          <w:i/>
        </w:rPr>
        <w:t xml:space="preserve">Graduated: June 2011</w:t>
      </w:r>
    </w:p>
    <w:p>
      <w:pPr>
        <w:numPr>
          <w:ilvl w:val="0"/>
          <w:numId w:val="1004"/>
        </w:numPr>
        <w:pStyle w:val="Compact"/>
      </w:pPr>
      <w:r>
        <w:t xml:space="preserve">Courses included atmospheric dynamics, remote sensing, and climate modeling.</w:t>
      </w:r>
    </w:p>
    <w:p>
      <w:pPr>
        <w:numPr>
          <w:ilvl w:val="0"/>
          <w:numId w:val="1004"/>
        </w:numPr>
        <w:pStyle w:val="Compact"/>
      </w:pPr>
      <w:r>
        <w:t xml:space="preserve">Thesis: "Impact of Urbanization on Local Climate in Shanghai: A Case Study."</w:t>
      </w:r>
    </w:p>
    <w:bookmarkEnd w:id="26"/>
    <w:bookmarkStart w:id="27" w:name="X53b02a5c4347979dfe0b59fe3678dd7edfb1be5"/>
    <w:p>
      <w:pPr>
        <w:pStyle w:val="Heading3"/>
      </w:pPr>
      <w:r>
        <w:t xml:space="preserve">Bachelor of Science in Atmospheric Sciences</w:t>
      </w:r>
    </w:p>
    <w:p>
      <w:pPr>
        <w:pStyle w:val="FirstParagraph"/>
      </w:pPr>
      <w:r>
        <w:rPr>
          <w:bCs/>
          <w:b/>
        </w:rPr>
        <w:t xml:space="preserve">University of Science and Technology of China (USTC), Hefei, China</w:t>
      </w:r>
    </w:p>
    <w:p>
      <w:pPr>
        <w:pStyle w:val="BodyText"/>
      </w:pPr>
      <w:r>
        <w:rPr>
          <w:iCs/>
          <w:i/>
        </w:rPr>
        <w:t xml:space="preserve">Graduated: June 2008</w:t>
      </w:r>
    </w:p>
    <w:bookmarkEnd w:id="27"/>
    <w:bookmarkEnd w:id="28"/>
    <w:bookmarkStart w:id="29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5"/>
        </w:numPr>
        <w:pStyle w:val="Compact"/>
      </w:pPr>
      <w:r>
        <w:t xml:space="preserve">Professional Meteorologist Certification, China Meteorological Administration (CMA)</w:t>
      </w:r>
    </w:p>
    <w:p>
      <w:pPr>
        <w:numPr>
          <w:ilvl w:val="0"/>
          <w:numId w:val="1005"/>
        </w:numPr>
        <w:pStyle w:val="Compact"/>
      </w:pPr>
      <w:r>
        <w:t xml:space="preserve">Weather Radar Analysis Certification, National Weather Service (NWS), USA</w:t>
      </w:r>
    </w:p>
    <w:p>
      <w:pPr>
        <w:numPr>
          <w:ilvl w:val="0"/>
          <w:numId w:val="1005"/>
        </w:numPr>
        <w:pStyle w:val="Compact"/>
      </w:pPr>
      <w:r>
        <w:t xml:space="preserve">Climate Change Adaptation Specialist, United Nations Framework Convention on Climate Change (UNFCCC)</w:t>
      </w:r>
    </w:p>
    <w:p>
      <w:pPr>
        <w:numPr>
          <w:ilvl w:val="0"/>
          <w:numId w:val="1005"/>
        </w:numPr>
        <w:pStyle w:val="Compact"/>
      </w:pPr>
      <w:r>
        <w:t xml:space="preserve">English Language Proficiency: TOEFL iBT 105 (Reading 28, Listening 27, Speaking 25, Writing 25)</w:t>
      </w:r>
    </w:p>
    <w:bookmarkEnd w:id="29"/>
    <w:bookmarkStart w:id="30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6"/>
        </w:numPr>
        <w:pStyle w:val="Compact"/>
      </w:pPr>
      <w:r>
        <w:t xml:space="preserve">Proficient in meteorological software: WRF (Weather Research and Forecasting), GRADS, and NCEP/NCAR reanalysis datasets.</w:t>
      </w:r>
    </w:p>
    <w:p>
      <w:pPr>
        <w:numPr>
          <w:ilvl w:val="0"/>
          <w:numId w:val="1006"/>
        </w:numPr>
        <w:pStyle w:val="Compact"/>
      </w:pPr>
      <w:r>
        <w:t xml:space="preserve">Fluent in Chinese (Mandarin) and English, with the ability to communicate effectively with international partners.</w:t>
      </w:r>
    </w:p>
    <w:p>
      <w:pPr>
        <w:numPr>
          <w:ilvl w:val="0"/>
          <w:numId w:val="1006"/>
        </w:numPr>
        <w:pStyle w:val="Compact"/>
      </w:pPr>
      <w:r>
        <w:t xml:space="preserve">Skilled in data visualization tools such as Python (Matplotlib, Seaborn) and GIS mapping software (ArcGIS).</w:t>
      </w:r>
    </w:p>
    <w:p>
      <w:pPr>
        <w:numPr>
          <w:ilvl w:val="0"/>
          <w:numId w:val="1006"/>
        </w:numPr>
        <w:pStyle w:val="Compact"/>
      </w:pPr>
      <w:r>
        <w:t xml:space="preserve">Certified in weather radar interpretation and satellite imagery analysis.</w:t>
      </w:r>
    </w:p>
    <w:bookmarkEnd w:id="30"/>
    <w:bookmarkStart w:id="34" w:name="projects-and-research"/>
    <w:p>
      <w:pPr>
        <w:pStyle w:val="Heading2"/>
      </w:pPr>
      <w:r>
        <w:t xml:space="preserve">Projects and Research</w:t>
      </w:r>
    </w:p>
    <w:bookmarkStart w:id="31" w:name="urban-climate-resilience-in-shanghai"/>
    <w:p>
      <w:pPr>
        <w:pStyle w:val="Heading3"/>
      </w:pPr>
      <w:r>
        <w:t xml:space="preserve">Urban Climate Resilience in Shanghai</w:t>
      </w:r>
    </w:p>
    <w:p>
      <w:pPr>
        <w:pStyle w:val="FirstParagraph"/>
      </w:pPr>
      <w:r>
        <w:rPr>
          <w:bCs/>
          <w:b/>
        </w:rPr>
        <w:t xml:space="preserve">Shanghai Meteorological Bureau, 2019–2021</w:t>
      </w:r>
    </w:p>
    <w:p>
      <w:pPr>
        <w:numPr>
          <w:ilvl w:val="0"/>
          <w:numId w:val="1007"/>
        </w:numPr>
        <w:pStyle w:val="Compact"/>
      </w:pPr>
      <w:r>
        <w:t xml:space="preserve">Conducted a study on the urban heat island effect in Shanghai, proposing green infrastructure solutions to mitigate temperature extremes.</w:t>
      </w:r>
    </w:p>
    <w:p>
      <w:pPr>
        <w:numPr>
          <w:ilvl w:val="0"/>
          <w:numId w:val="1007"/>
        </w:numPr>
        <w:pStyle w:val="Compact"/>
      </w:pPr>
      <w:r>
        <w:t xml:space="preserve">Collaborated with architects and city planners to design climate-responsive buildings and public spaces.</w:t>
      </w:r>
    </w:p>
    <w:bookmarkEnd w:id="31"/>
    <w:bookmarkStart w:id="32" w:name="typhoon-prediction-system"/>
    <w:p>
      <w:pPr>
        <w:pStyle w:val="Heading3"/>
      </w:pPr>
      <w:r>
        <w:t xml:space="preserve">Typhoon Prediction System</w:t>
      </w:r>
    </w:p>
    <w:p>
      <w:pPr>
        <w:pStyle w:val="FirstParagraph"/>
      </w:pPr>
      <w:r>
        <w:rPr>
          <w:bCs/>
          <w:b/>
        </w:rPr>
        <w:t xml:space="preserve">China Meteorological Administration, 2017–2018</w:t>
      </w:r>
    </w:p>
    <w:p>
      <w:pPr>
        <w:numPr>
          <w:ilvl w:val="0"/>
          <w:numId w:val="1008"/>
        </w:numPr>
        <w:pStyle w:val="Compact"/>
      </w:pPr>
      <w:r>
        <w:t xml:space="preserve">Developed a real-time typhoon tracking system using machine learning algorithms to improve prediction accuracy for Shanghai’s coastal regions.</w:t>
      </w:r>
    </w:p>
    <w:p>
      <w:pPr>
        <w:numPr>
          <w:ilvl w:val="0"/>
          <w:numId w:val="1008"/>
        </w:numPr>
        <w:pStyle w:val="Compact"/>
      </w:pPr>
      <w:r>
        <w:t xml:space="preserve">The system reduced response time for emergency agencies by 25% during the 2018 typhoon season.</w:t>
      </w:r>
    </w:p>
    <w:bookmarkEnd w:id="32"/>
    <w:bookmarkStart w:id="33" w:name="climate-change-impact-assessment"/>
    <w:p>
      <w:pPr>
        <w:pStyle w:val="Heading3"/>
      </w:pPr>
      <w:r>
        <w:t xml:space="preserve">Climate Change Impact Assessment</w:t>
      </w:r>
    </w:p>
    <w:p>
      <w:pPr>
        <w:pStyle w:val="FirstParagraph"/>
      </w:pPr>
      <w:r>
        <w:rPr>
          <w:bCs/>
          <w:b/>
        </w:rPr>
        <w:t xml:space="preserve">Shanghai Institute of Meteorological Science, 2015–2016</w:t>
      </w:r>
    </w:p>
    <w:p>
      <w:pPr>
        <w:numPr>
          <w:ilvl w:val="0"/>
          <w:numId w:val="1009"/>
        </w:numPr>
        <w:pStyle w:val="Compact"/>
      </w:pPr>
      <w:r>
        <w:t xml:space="preserve">Analyzed historical climate data to assess long-term changes in Shanghai’s precipitation and temperature patterns.</w:t>
      </w:r>
    </w:p>
    <w:bookmarkEnd w:id="33"/>
    <w:bookmarkEnd w:id="34"/>
    <w:bookmarkStart w:id="35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10"/>
        </w:numPr>
        <w:pStyle w:val="Compact"/>
      </w:pPr>
      <w:r>
        <w:t xml:space="preserve">Member, Chinese Meteorological Society (CMS)</w:t>
      </w:r>
    </w:p>
    <w:p>
      <w:pPr>
        <w:numPr>
          <w:ilvl w:val="0"/>
          <w:numId w:val="1010"/>
        </w:numPr>
        <w:pStyle w:val="Compact"/>
      </w:pPr>
      <w:r>
        <w:t xml:space="preserve">Member, American Meteorological Society (AMS)</w:t>
      </w:r>
    </w:p>
    <w:p>
      <w:pPr>
        <w:numPr>
          <w:ilvl w:val="0"/>
          <w:numId w:val="1010"/>
        </w:numPr>
        <w:pStyle w:val="Compact"/>
      </w:pPr>
      <w:r>
        <w:t xml:space="preserve">Volunteer, Shanghai Climate Action Network</w:t>
      </w:r>
    </w:p>
    <w:bookmarkEnd w:id="35"/>
    <w:bookmarkStart w:id="36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11"/>
        </w:numPr>
        <w:pStyle w:val="Compact"/>
      </w:pPr>
      <w:r>
        <w:t xml:space="preserve">Mandarin Chinese – Native proficiency</w:t>
      </w:r>
    </w:p>
    <w:p>
      <w:pPr>
        <w:numPr>
          <w:ilvl w:val="0"/>
          <w:numId w:val="1011"/>
        </w:numPr>
        <w:pStyle w:val="Compact"/>
      </w:pPr>
      <w:r>
        <w:t xml:space="preserve">English – Fluent (IELTS 7.5)</w:t>
      </w:r>
    </w:p>
    <w:bookmarkEnd w:id="36"/>
    <w:bookmarkStart w:id="37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7"/>
    <w:p>
      <w:pPr>
        <w:pStyle w:val="BodyText"/>
      </w:pPr>
      <w:r>
        <w:t xml:space="preserve">© 2023 [Your Name] | Resume for Meteorologist in China Shanghai</w:t>
      </w:r>
    </w:p>
    <w:bookmarkEnd w:id="3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Meteorologist Resume - China Shanghai</dc:title>
  <dc:creator/>
  <dc:language>en</dc:language>
  <cp:keywords/>
  <dcterms:created xsi:type="dcterms:W3CDTF">2026-09-27T02:49:05Z</dcterms:created>
  <dcterms:modified xsi:type="dcterms:W3CDTF">2026-09-27T02:49:05Z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