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Japan</w:t>
      </w:r>
      <w:r>
        <w:t xml:space="preserve"> </w:t>
      </w:r>
      <w:r>
        <w:t xml:space="preserve">Kyoto</w:t>
      </w:r>
    </w:p>
    <w:bookmarkStart w:id="34" w:name="X3a3effc6cb6d099dd0f92404875f8d83b6c0334"/>
    <w:p>
      <w:pPr>
        <w:pStyle w:val="Heading1"/>
      </w:pPr>
      <w:r>
        <w:t xml:space="preserve">Meteorologist Resume: Specializing in Japan Kyoto's Climate and Weather Patterns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Kyoto, Japan (e.g., 1-2-3 Kamigyo-ku, Kyoto City)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analysis, climate modeling, and environmental research. Specializing in Japan Kyoto's unique meteorological challenges, including seasonal monsoons, typhoons, and urban heat island effects. Committed to providing accurate forecasts and actionable insights to support public safety, agriculture, and disaster preparedness in Kyoto. Proficient in advanced meteorological tools such as WRF (Weather Research and Forecasting) models, GRIB data processing, and Python-based data analysis. Passionate about integrating traditional Japanese weather wisdom with cutting-edge technology to enhance climate resilience in Japan Kyoto.</w:t>
      </w:r>
    </w:p>
    <w:bookmarkEnd w:id="21"/>
    <w:bookmarkStart w:id="22" w:name="technical-skills"/>
    <w:p>
      <w:pPr>
        <w:pStyle w:val="Heading2"/>
      </w:pPr>
      <w:r>
        <w:t xml:space="preserve">Technical Skills</w:t>
      </w:r>
    </w:p>
    <w:p>
      <w:pPr>
        <w:numPr>
          <w:ilvl w:val="0"/>
          <w:numId w:val="1001"/>
        </w:numPr>
        <w:pStyle w:val="Compact"/>
      </w:pPr>
      <w:r>
        <w:rPr>
          <w:bCs/>
          <w:b/>
        </w:rPr>
        <w:t xml:space="preserve">Meteorological Software:</w:t>
      </w:r>
      <w:r>
        <w:t xml:space="preserve"> </w:t>
      </w:r>
      <w:r>
        <w:t xml:space="preserve">WRF, ARW, NCEP/NCAR Reanalysis, GRIB, NetCDF</w:t>
      </w:r>
    </w:p>
    <w:p>
      <w:pPr>
        <w:numPr>
          <w:ilvl w:val="0"/>
          <w:numId w:val="1001"/>
        </w:numPr>
        <w:pStyle w:val="Compact"/>
      </w:pPr>
      <w:r>
        <w:rPr>
          <w:bCs/>
          <w:b/>
        </w:rPr>
        <w:t xml:space="preserve">Data Analysis Tools:</w:t>
      </w:r>
      <w:r>
        <w:t xml:space="preserve"> </w:t>
      </w:r>
      <w:r>
        <w:t xml:space="preserve">Python (NumPy, Pandas), R, GIS (ArcGIS/QGIS), MATLAB</w:t>
      </w:r>
    </w:p>
    <w:p>
      <w:pPr>
        <w:numPr>
          <w:ilvl w:val="0"/>
          <w:numId w:val="1001"/>
        </w:numPr>
        <w:pStyle w:val="Compact"/>
      </w:pPr>
      <w:r>
        <w:rPr>
          <w:bCs/>
          <w:b/>
        </w:rPr>
        <w:t xml:space="preserve">Weather Forecasting:</w:t>
      </w:r>
      <w:r>
        <w:t xml:space="preserve"> </w:t>
      </w:r>
      <w:r>
        <w:t xml:space="preserve">Numerical Weather Prediction (NWP), Nowcasting techniques for Japan Kyoto's microclimates</w:t>
      </w:r>
    </w:p>
    <w:p>
      <w:pPr>
        <w:numPr>
          <w:ilvl w:val="0"/>
          <w:numId w:val="1001"/>
        </w:numPr>
        <w:pStyle w:val="Compact"/>
      </w:pPr>
      <w:r>
        <w:rPr>
          <w:bCs/>
          <w:b/>
        </w:rPr>
        <w:t xml:space="preserve">Climatological Research:</w:t>
      </w:r>
      <w:r>
        <w:t xml:space="preserve"> </w:t>
      </w:r>
      <w:r>
        <w:t xml:space="preserve">Climate change impact assessment, regional climate modeling, and extreme weather event analysis</w:t>
      </w:r>
    </w:p>
    <w:p>
      <w:pPr>
        <w:numPr>
          <w:ilvl w:val="0"/>
          <w:numId w:val="1001"/>
        </w:numPr>
        <w:pStyle w:val="Compact"/>
      </w:pPr>
      <w:r>
        <w:rPr>
          <w:bCs/>
          <w:b/>
        </w:rPr>
        <w:t xml:space="preserve">Languages:</w:t>
      </w:r>
      <w:r>
        <w:t xml:space="preserve"> </w:t>
      </w:r>
      <w:r>
        <w:t xml:space="preserve">Japanese (fluent), English (proficient), basic knowledge of Chinese/Korean for regional collaboration</w:t>
      </w:r>
    </w:p>
    <w:bookmarkEnd w:id="22"/>
    <w:bookmarkStart w:id="26" w:name="professional-experience"/>
    <w:p>
      <w:pPr>
        <w:pStyle w:val="Heading2"/>
      </w:pPr>
      <w:r>
        <w:t xml:space="preserve">Professional Experience</w:t>
      </w:r>
    </w:p>
    <w:bookmarkStart w:id="23" w:name="meteorologist-kyoto-weather-observatory"/>
    <w:p>
      <w:pPr>
        <w:pStyle w:val="Heading3"/>
      </w:pPr>
      <w:r>
        <w:t xml:space="preserve">Meteorologist, Kyoto Weather Observatory</w:t>
      </w:r>
    </w:p>
    <w:p>
      <w:pPr>
        <w:pStyle w:val="FirstParagraph"/>
      </w:pPr>
      <w:r>
        <w:rPr>
          <w:iCs/>
          <w:i/>
        </w:rPr>
        <w:t xml:space="preserve">April 2018 – Present</w:t>
      </w:r>
    </w:p>
    <w:p>
      <w:pPr>
        <w:numPr>
          <w:ilvl w:val="0"/>
          <w:numId w:val="1002"/>
        </w:numPr>
        <w:pStyle w:val="Compact"/>
      </w:pPr>
      <w:r>
        <w:t xml:space="preserve">Provided daily weather forecasts for Kyoto, focusing on seasonal variations such as cherry blossom bloom periods and autumn foliage patterns.</w:t>
      </w:r>
    </w:p>
    <w:p>
      <w:pPr>
        <w:numPr>
          <w:ilvl w:val="0"/>
          <w:numId w:val="1002"/>
        </w:numPr>
        <w:pStyle w:val="Compact"/>
      </w:pPr>
      <w:r>
        <w:t xml:space="preserve">Developed and maintained high-resolution climate models to predict typhoon trajectories affecting Japan's Kansai region, including Kyoto.</w:t>
      </w:r>
    </w:p>
    <w:p>
      <w:pPr>
        <w:numPr>
          <w:ilvl w:val="0"/>
          <w:numId w:val="1002"/>
        </w:numPr>
        <w:pStyle w:val="Compact"/>
      </w:pPr>
      <w:r>
        <w:t xml:space="preserve">Collaborated with local authorities to create disaster response plans for extreme weather events, ensuring safety for Kyoto's 1.5 million residents.</w:t>
      </w:r>
    </w:p>
    <w:p>
      <w:pPr>
        <w:numPr>
          <w:ilvl w:val="0"/>
          <w:numId w:val="1002"/>
        </w:numPr>
        <w:pStyle w:val="Compact"/>
      </w:pPr>
      <w:r>
        <w:t xml:space="preserve">Published research on urban heat island effects in Kyoto’s historic districts, contributing to the city’s climate adaptation strategies.</w:t>
      </w:r>
    </w:p>
    <w:bookmarkEnd w:id="23"/>
    <w:bookmarkStart w:id="24" w:name="Xdb1307a2477403ce6fb62d9547babca45ae02f7"/>
    <w:p>
      <w:pPr>
        <w:pStyle w:val="Heading3"/>
      </w:pPr>
      <w:r>
        <w:t xml:space="preserve">Junior Meteorologist, Japan Meteorological Agency (JMA)</w:t>
      </w:r>
    </w:p>
    <w:p>
      <w:pPr>
        <w:pStyle w:val="FirstParagraph"/>
      </w:pPr>
      <w:r>
        <w:rPr>
          <w:iCs/>
          <w:i/>
        </w:rPr>
        <w:t xml:space="preserve">July 2015 – March 2018</w:t>
      </w:r>
    </w:p>
    <w:p>
      <w:pPr>
        <w:numPr>
          <w:ilvl w:val="0"/>
          <w:numId w:val="1003"/>
        </w:numPr>
        <w:pStyle w:val="Compact"/>
      </w:pPr>
      <w:r>
        <w:t xml:space="preserve">Analyzed real-time weather data from JMA’s network of stations across Japan, with a focus on Kyoto’s unique topography.</w:t>
      </w:r>
    </w:p>
    <w:p>
      <w:pPr>
        <w:numPr>
          <w:ilvl w:val="0"/>
          <w:numId w:val="1003"/>
        </w:numPr>
        <w:pStyle w:val="Compact"/>
      </w:pPr>
      <w:r>
        <w:t xml:space="preserve">Contributed to the development of the JMA’s “Kyoto Climate Atlas,” a resource for understanding historical weather patterns and future projections.</w:t>
      </w:r>
    </w:p>
    <w:p>
      <w:pPr>
        <w:numPr>
          <w:ilvl w:val="0"/>
          <w:numId w:val="1003"/>
        </w:numPr>
        <w:pStyle w:val="Compact"/>
      </w:pPr>
      <w:r>
        <w:t xml:space="preserve">Participated in fieldwork during typhoon season, collecting data to refine predictive models for Japan Kyoto’s coastal and mountainous regions.</w:t>
      </w:r>
    </w:p>
    <w:p>
      <w:pPr>
        <w:numPr>
          <w:ilvl w:val="0"/>
          <w:numId w:val="1003"/>
        </w:numPr>
        <w:pStyle w:val="Compact"/>
      </w:pPr>
      <w:r>
        <w:t xml:space="preserve">Trained local volunteers in basic weather observation techniques, fostering community engagement with meteorological science.</w:t>
      </w:r>
    </w:p>
    <w:bookmarkEnd w:id="24"/>
    <w:bookmarkStart w:id="25" w:name="X9a817faec1fd43fab7c590b3b5ee925e9e2d92f"/>
    <w:p>
      <w:pPr>
        <w:pStyle w:val="Heading3"/>
      </w:pPr>
      <w:r>
        <w:t xml:space="preserve">Weather Analyst Intern, Kyoto University Research Institute</w:t>
      </w:r>
    </w:p>
    <w:p>
      <w:pPr>
        <w:pStyle w:val="FirstParagraph"/>
      </w:pPr>
      <w:r>
        <w:rPr>
          <w:iCs/>
          <w:i/>
        </w:rPr>
        <w:t xml:space="preserve">June 2014 – August 2014</w:t>
      </w:r>
    </w:p>
    <w:p>
      <w:pPr>
        <w:numPr>
          <w:ilvl w:val="0"/>
          <w:numId w:val="1004"/>
        </w:numPr>
        <w:pStyle w:val="Compact"/>
      </w:pPr>
      <w:r>
        <w:t xml:space="preserve">Assisted in a project analyzing the impact of El Niño on Japan’s rainfall patterns, with case studies focused on Kyoto’s agricultural areas.</w:t>
      </w:r>
    </w:p>
    <w:p>
      <w:pPr>
        <w:numPr>
          <w:ilvl w:val="0"/>
          <w:numId w:val="1004"/>
        </w:numPr>
        <w:pStyle w:val="Compact"/>
      </w:pPr>
      <w:r>
        <w:t xml:space="preserve">Created visualizations of atmospheric pressure systems using Python and GIS tools to highlight correlations between global climate phenomena and local weather.</w:t>
      </w:r>
    </w:p>
    <w:bookmarkEnd w:id="25"/>
    <w:bookmarkEnd w:id="26"/>
    <w:bookmarkStart w:id="29" w:name="education"/>
    <w:p>
      <w:pPr>
        <w:pStyle w:val="Heading2"/>
      </w:pPr>
      <w:r>
        <w:t xml:space="preserve">Education</w:t>
      </w:r>
    </w:p>
    <w:bookmarkStart w:id="27" w:name="m.s.-in-meteorology-kyoto-university"/>
    <w:p>
      <w:pPr>
        <w:pStyle w:val="Heading3"/>
      </w:pPr>
      <w:r>
        <w:t xml:space="preserve">M.S. in Meteorology, Kyoto University</w:t>
      </w:r>
    </w:p>
    <w:p>
      <w:pPr>
        <w:pStyle w:val="FirstParagraph"/>
      </w:pPr>
      <w:r>
        <w:rPr>
          <w:iCs/>
          <w:i/>
        </w:rPr>
        <w:t xml:space="preserve">Graduated: March 2015</w:t>
      </w:r>
    </w:p>
    <w:p>
      <w:pPr>
        <w:numPr>
          <w:ilvl w:val="0"/>
          <w:numId w:val="1005"/>
        </w:numPr>
        <w:pStyle w:val="Compact"/>
      </w:pPr>
      <w:r>
        <w:t xml:space="preserve">Thesis: “Regional Climate Modeling for Japan Kyoto: Assessing the Impact of Urbanization on Precipitation Patterns.”</w:t>
      </w:r>
    </w:p>
    <w:p>
      <w:pPr>
        <w:numPr>
          <w:ilvl w:val="0"/>
          <w:numId w:val="1005"/>
        </w:numPr>
        <w:pStyle w:val="Compact"/>
      </w:pPr>
      <w:r>
        <w:t xml:space="preserve">Courses: Atmospheric Dynamics, Remote Sensing, Climatology, and Environmental Statistics.</w:t>
      </w:r>
    </w:p>
    <w:bookmarkEnd w:id="27"/>
    <w:bookmarkStart w:id="28" w:name="X311dfad18746b56826c908c7374996173cb1f97"/>
    <w:p>
      <w:pPr>
        <w:pStyle w:val="Heading3"/>
      </w:pPr>
      <w:r>
        <w:t xml:space="preserve">B.S. in Environmental Science, Osaka University</w:t>
      </w:r>
    </w:p>
    <w:p>
      <w:pPr>
        <w:pStyle w:val="FirstParagraph"/>
      </w:pPr>
      <w:r>
        <w:rPr>
          <w:iCs/>
          <w:i/>
        </w:rPr>
        <w:t xml:space="preserve">Graduated: March 2012</w:t>
      </w:r>
    </w:p>
    <w:p>
      <w:pPr>
        <w:numPr>
          <w:ilvl w:val="0"/>
          <w:numId w:val="1006"/>
        </w:numPr>
        <w:pStyle w:val="Compact"/>
      </w:pPr>
      <w:r>
        <w:t xml:space="preserve">Focus on interdisciplinary studies combining meteorology with ecology and sustainability.</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Japan Meteorological Society (JMS) Certification:</w:t>
      </w:r>
      <w:r>
        <w:t xml:space="preserve"> </w:t>
      </w:r>
      <w:r>
        <w:t xml:space="preserve">Advanced Weather Forecasting (2019)</w:t>
      </w:r>
    </w:p>
    <w:p>
      <w:pPr>
        <w:numPr>
          <w:ilvl w:val="0"/>
          <w:numId w:val="1007"/>
        </w:numPr>
        <w:pStyle w:val="Compact"/>
      </w:pPr>
      <w:r>
        <w:rPr>
          <w:bCs/>
          <w:b/>
        </w:rPr>
        <w:t xml:space="preserve">World Meteorological Organization (WMO) Training:</w:t>
      </w:r>
      <w:r>
        <w:t xml:space="preserve"> </w:t>
      </w:r>
      <w:r>
        <w:t xml:space="preserve">Climate Data Analysis and Application in Asia (2017)</w:t>
      </w:r>
    </w:p>
    <w:p>
      <w:pPr>
        <w:numPr>
          <w:ilvl w:val="0"/>
          <w:numId w:val="1007"/>
        </w:numPr>
        <w:pStyle w:val="Compact"/>
      </w:pPr>
      <w:r>
        <w:rPr>
          <w:bCs/>
          <w:b/>
        </w:rPr>
        <w:t xml:space="preserve">Courses:</w:t>
      </w:r>
      <w:r>
        <w:t xml:space="preserve"> </w:t>
      </w:r>
      <w:r>
        <w:t xml:space="preserve">“Python for Meteorologists” (Coursera, 2020), “Disaster Risk Reduction in Japan” (UNDRR, 2018)</w:t>
      </w:r>
    </w:p>
    <w:bookmarkEnd w:id="30"/>
    <w:bookmarkStart w:id="31" w:name="projects-research"/>
    <w:p>
      <w:pPr>
        <w:pStyle w:val="Heading2"/>
      </w:pPr>
      <w:r>
        <w:t xml:space="preserve">Projects &amp; Research</w:t>
      </w:r>
    </w:p>
    <w:p>
      <w:pPr>
        <w:pStyle w:val="FirstParagraph"/>
      </w:pPr>
      <w:r>
        <w:rPr>
          <w:bCs/>
          <w:b/>
        </w:rPr>
        <w:t xml:space="preserve">Kyoto Climate Resilience Initiative:</w:t>
      </w:r>
      <w:r>
        <w:t xml:space="preserve"> </w:t>
      </w:r>
      <w:r>
        <w:t xml:space="preserve">Led a team to develop a climate adaptation framework for Kyoto’s historic temples and gardens, incorporating traditional Japanese architectural practices with modern meteorological data.</w:t>
      </w:r>
    </w:p>
    <w:p>
      <w:pPr>
        <w:pStyle w:val="BodyText"/>
      </w:pPr>
      <w:r>
        <w:rPr>
          <w:bCs/>
          <w:b/>
        </w:rPr>
        <w:t xml:space="preserve">Sustainable Agriculture Project:</w:t>
      </w:r>
      <w:r>
        <w:t xml:space="preserve"> </w:t>
      </w:r>
      <w:r>
        <w:t xml:space="preserve">Partnered with local farmers to create weather-informed crop management systems, improving rice yields by 15% in Kyoto’s rural areas.</w:t>
      </w:r>
    </w:p>
    <w:bookmarkEnd w:id="31"/>
    <w:bookmarkStart w:id="32" w:name="languages"/>
    <w:p>
      <w:pPr>
        <w:pStyle w:val="Heading2"/>
      </w:pPr>
      <w:r>
        <w:t xml:space="preserve">Languages</w:t>
      </w:r>
    </w:p>
    <w:p>
      <w:pPr>
        <w:numPr>
          <w:ilvl w:val="0"/>
          <w:numId w:val="1008"/>
        </w:numPr>
        <w:pStyle w:val="Compact"/>
      </w:pPr>
      <w:r>
        <w:t xml:space="preserve">Japanese: Native proficiency (reading, writing, speaking)</w:t>
      </w:r>
    </w:p>
    <w:p>
      <w:pPr>
        <w:numPr>
          <w:ilvl w:val="0"/>
          <w:numId w:val="1008"/>
        </w:numPr>
        <w:pStyle w:val="Compact"/>
      </w:pPr>
      <w:r>
        <w:t xml:space="preserve">English: Fluent (professional level)</w:t>
      </w:r>
    </w:p>
    <w:p>
      <w:pPr>
        <w:numPr>
          <w:ilvl w:val="0"/>
          <w:numId w:val="1008"/>
        </w:numPr>
        <w:pStyle w:val="Compact"/>
      </w:pPr>
      <w:r>
        <w:t xml:space="preserve">Korean: Basic conversational skills</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Japan Meteorological Society, American Meteorological Society (AMS), International Union of Geodesy and Geophysics (IUGG).</w:t>
      </w:r>
    </w:p>
    <w:p>
      <w:pPr>
        <w:pStyle w:val="BodyText"/>
      </w:pPr>
      <w:r>
        <w:rPr>
          <w:bCs/>
          <w:b/>
        </w:rPr>
        <w:t xml:space="preserve">Volunteer Work:</w:t>
      </w:r>
      <w:r>
        <w:t xml:space="preserve"> </w:t>
      </w:r>
      <w:r>
        <w:t xml:space="preserve">Disaster response training for Kyoto’s community centers, educating residents on weather preparedness.</w:t>
      </w:r>
    </w:p>
    <w:p>
      <w:pPr>
        <w:pStyle w:val="BodyText"/>
      </w:pPr>
      <w:r>
        <w:rPr>
          <w:bCs/>
          <w:b/>
        </w:rPr>
        <w:t xml:space="preserve">Publications:</w:t>
      </w:r>
      <w:r>
        <w:t xml:space="preserve"> </w:t>
      </w:r>
      <w:r>
        <w:t xml:space="preserve">“Climate Change Impacts on Kyoto’s Tourism Industry” (Journal of Regional Meteorology, 2021), “Typhoon Preparedness in Japan: Lessons from Kyoto” (WMO Newsletter, 2020).</w:t>
      </w:r>
    </w:p>
    <w:bookmarkEnd w:id="33"/>
    <w:p>
      <w:pPr>
        <w:pStyle w:val="BodyText"/>
      </w:pPr>
      <w:r>
        <w:rPr>
          <w:iCs/>
          <w:i/>
        </w:rPr>
        <w:t xml:space="preserve">Resume for Meteorologist in Japan Kyoto – Crafting Weather Insights for a Resilient Future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Japan Kyoto</dc:title>
  <dc:creator/>
  <dc:language>en</dc:language>
  <cp:keywords/>
  <dcterms:created xsi:type="dcterms:W3CDTF">2026-07-23T11:32:43Z</dcterms:created>
  <dcterms:modified xsi:type="dcterms:W3CDTF">2026-07-23T11:32:43Z</dcterms:modified>
</cp:coreProperties>
</file>

<file path=docProps/custom.xml><?xml version="1.0" encoding="utf-8"?>
<Properties xmlns="http://schemas.openxmlformats.org/officeDocument/2006/custom-properties" xmlns:vt="http://schemas.openxmlformats.org/officeDocument/2006/docPropsVTypes"/>
</file>