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Kuwait</w:t>
      </w:r>
      <w:r>
        <w:t xml:space="preserve"> </w:t>
      </w:r>
      <w:r>
        <w:t xml:space="preserve">City</w:t>
      </w:r>
    </w:p>
    <w:bookmarkStart w:id="30" w:name="ahmad-al-faraj"/>
    <w:p>
      <w:pPr>
        <w:pStyle w:val="Heading1"/>
      </w:pPr>
      <w:r>
        <w:t xml:space="preserve">Ahmad Al-Faraj</w:t>
      </w:r>
    </w:p>
    <w:p>
      <w:pPr>
        <w:pStyle w:val="FirstParagraph"/>
      </w:pPr>
      <w:r>
        <w:t xml:space="preserve">Meteorologist | Kuwait City, Kuwait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Meteorologist with over 8 years of experience in weather forecasting, climate analysis, and environmental monitoring, I specialize in providing accurate and actionable meteorological data tailored to the unique climatic conditions of Kuwait City. My expertise includes analyzing extreme weather patterns such as sandstorms, high-temperature anomalies, and seasonal monsoons that impact the Gulf region. With a strong foundation in atmospheric science and a passion for leveraging technology to improve public safety, I have contributed to critical projects in Kuwait’s oil and gas industry, aviation sector, and urban planning initiatives. My career goal is to continue supporting Kuwait City’s infrastructure resilience through innovative meteorological solutions while aligning with the nation's vision for sustainable development.</w:t>
      </w:r>
    </w:p>
    <w:bookmarkEnd w:id="20"/>
    <w:bookmarkStart w:id="21" w:name="education"/>
    <w:p>
      <w:pPr>
        <w:pStyle w:val="Heading2"/>
      </w:pPr>
      <w:r>
        <w:t xml:space="preserve">Education</w:t>
      </w:r>
    </w:p>
    <w:p>
      <w:pPr>
        <w:numPr>
          <w:ilvl w:val="0"/>
          <w:numId w:val="1001"/>
        </w:numPr>
        <w:pStyle w:val="Compact"/>
      </w:pPr>
      <w:r>
        <w:rPr>
          <w:bCs/>
          <w:b/>
        </w:rPr>
        <w:t xml:space="preserve">Ph.D. in Atmospheric Science</w:t>
      </w:r>
      <w:r>
        <w:t xml:space="preserve">, Kuwait University, Kuwait City, Kuwait (2015-2019)</w:t>
      </w:r>
    </w:p>
    <w:p>
      <w:pPr>
        <w:numPr>
          <w:ilvl w:val="0"/>
          <w:numId w:val="1001"/>
        </w:numPr>
        <w:pStyle w:val="Compact"/>
      </w:pPr>
      <w:r>
        <w:rPr>
          <w:bCs/>
          <w:b/>
        </w:rPr>
        <w:t xml:space="preserve">M.Sc. in Meteorology</w:t>
      </w:r>
      <w:r>
        <w:t xml:space="preserve">, University of Reading, UK (2012-2015)</w:t>
      </w:r>
    </w:p>
    <w:p>
      <w:pPr>
        <w:numPr>
          <w:ilvl w:val="0"/>
          <w:numId w:val="1001"/>
        </w:numPr>
        <w:pStyle w:val="Compact"/>
      </w:pPr>
      <w:r>
        <w:rPr>
          <w:bCs/>
          <w:b/>
        </w:rPr>
        <w:t xml:space="preserve">B.Sc. in Environmental Science</w:t>
      </w:r>
      <w:r>
        <w:t xml:space="preserve">, Kuwait University, Kuwait City, Kuwait (2008-2012)</w:t>
      </w:r>
    </w:p>
    <w:bookmarkEnd w:id="21"/>
    <w:bookmarkStart w:id="25"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Kuwait National Meteorological Center (KNMC)</w:t>
      </w:r>
      <w:r>
        <w:t xml:space="preserve">, Kuwait City, Kuwait | 2019–Present</w:t>
      </w:r>
    </w:p>
    <w:p>
      <w:pPr>
        <w:numPr>
          <w:ilvl w:val="0"/>
          <w:numId w:val="1002"/>
        </w:numPr>
        <w:pStyle w:val="Compact"/>
      </w:pPr>
      <w:r>
        <w:t xml:space="preserve">Lead the development of real-time weather forecasting systems for Kuwait City, ensuring accurate predictions for extreme weather events such as sandstorms and heatwaves.</w:t>
      </w:r>
    </w:p>
    <w:p>
      <w:pPr>
        <w:numPr>
          <w:ilvl w:val="0"/>
          <w:numId w:val="1002"/>
        </w:numPr>
        <w:pStyle w:val="Compact"/>
      </w:pPr>
      <w:r>
        <w:t xml:space="preserve">Collaborated with the Ministry of Electricity and Water to optimize energy grid operations during peak temperature periods, reducing system load by 15% in 2022.</w:t>
      </w:r>
    </w:p>
    <w:p>
      <w:pPr>
        <w:numPr>
          <w:ilvl w:val="0"/>
          <w:numId w:val="1002"/>
        </w:numPr>
        <w:pStyle w:val="Compact"/>
      </w:pPr>
      <w:r>
        <w:t xml:space="preserve">Designed a mobile application for public dissemination of weather alerts, reaching over 500,000 users in Kuwait City. The app was recognized with the "Innovation in Public Service Award" by the Kuwaiti government.</w:t>
      </w:r>
    </w:p>
    <w:p>
      <w:pPr>
        <w:numPr>
          <w:ilvl w:val="0"/>
          <w:numId w:val="1002"/>
        </w:numPr>
        <w:pStyle w:val="Compact"/>
      </w:pPr>
      <w:r>
        <w:t xml:space="preserve">Conducted climate impact assessments for large-scale infrastructure projects, including the expansion of Kuwait International Airport and the Al-Zour New City development.</w:t>
      </w:r>
    </w:p>
    <w:bookmarkEnd w:id="22"/>
    <w:bookmarkStart w:id="23" w:name="meteorologist"/>
    <w:p>
      <w:pPr>
        <w:pStyle w:val="Heading3"/>
      </w:pPr>
      <w:r>
        <w:t xml:space="preserve">Meteorologist</w:t>
      </w:r>
    </w:p>
    <w:p>
      <w:pPr>
        <w:pStyle w:val="FirstParagraph"/>
      </w:pPr>
      <w:r>
        <w:rPr>
          <w:bCs/>
          <w:b/>
        </w:rPr>
        <w:t xml:space="preserve">Arabian Gulf Weather Services (AGWS)</w:t>
      </w:r>
      <w:r>
        <w:t xml:space="preserve">, Kuwait City, Kuwait | 2015–2019</w:t>
      </w:r>
    </w:p>
    <w:p>
      <w:pPr>
        <w:numPr>
          <w:ilvl w:val="0"/>
          <w:numId w:val="1003"/>
        </w:numPr>
        <w:pStyle w:val="Compact"/>
      </w:pPr>
      <w:r>
        <w:t xml:space="preserve">Provided meteorological support to the oil and gas industry, including offshore weather monitoring for drilling operations in the Arabian Gulf.</w:t>
      </w:r>
    </w:p>
    <w:p>
      <w:pPr>
        <w:numPr>
          <w:ilvl w:val="0"/>
          <w:numId w:val="1003"/>
        </w:numPr>
        <w:pStyle w:val="Compact"/>
      </w:pPr>
      <w:r>
        <w:t xml:space="preserve">Developed a sandstorm prediction model using satellite data and machine learning algorithms, improving forecast accuracy by 30%.</w:t>
      </w:r>
    </w:p>
    <w:p>
      <w:pPr>
        <w:numPr>
          <w:ilvl w:val="0"/>
          <w:numId w:val="1003"/>
        </w:numPr>
        <w:pStyle w:val="Compact"/>
      </w:pPr>
      <w:r>
        <w:t xml:space="preserve">Delivered training sessions to over 200 professionals on the use of advanced weather forecasting tools, such as GRIB files and GIS-based mapping systems.</w:t>
      </w:r>
    </w:p>
    <w:p>
      <w:pPr>
        <w:numPr>
          <w:ilvl w:val="0"/>
          <w:numId w:val="1003"/>
        </w:numPr>
        <w:pStyle w:val="Compact"/>
      </w:pPr>
      <w:r>
        <w:t xml:space="preserve">Partnered with the Kuwait Red Crescent Society to create early warning systems for flash floods in desert regions, enhancing emergency response times by 40%.</w:t>
      </w:r>
    </w:p>
    <w:bookmarkEnd w:id="23"/>
    <w:bookmarkStart w:id="24" w:name="research-assistant"/>
    <w:p>
      <w:pPr>
        <w:pStyle w:val="Heading3"/>
      </w:pPr>
      <w:r>
        <w:t xml:space="preserve">Research Assistant</w:t>
      </w:r>
    </w:p>
    <w:p>
      <w:pPr>
        <w:pStyle w:val="FirstParagraph"/>
      </w:pPr>
      <w:r>
        <w:rPr>
          <w:bCs/>
          <w:b/>
        </w:rPr>
        <w:t xml:space="preserve">Kuwait University, Department of Environmental Science</w:t>
      </w:r>
      <w:r>
        <w:t xml:space="preserve">, Kuwait City, Kuwait | 2012–2015</w:t>
      </w:r>
    </w:p>
    <w:p>
      <w:pPr>
        <w:numPr>
          <w:ilvl w:val="0"/>
          <w:numId w:val="1004"/>
        </w:numPr>
        <w:pStyle w:val="Compact"/>
      </w:pPr>
      <w:r>
        <w:t xml:space="preserve">Conducted field studies on microclimatic variations in Kuwait City, collecting data from 50+ weather stations across urban and desert zones.</w:t>
      </w:r>
    </w:p>
    <w:p>
      <w:pPr>
        <w:numPr>
          <w:ilvl w:val="0"/>
          <w:numId w:val="1004"/>
        </w:numPr>
        <w:pStyle w:val="Compact"/>
      </w:pPr>
      <w:r>
        <w:t xml:space="preserve">Published peer-reviewed articles in international journals, including "Journal of Arid Environments" and "Atmospheric Research."</w:t>
      </w:r>
    </w:p>
    <w:p>
      <w:pPr>
        <w:numPr>
          <w:ilvl w:val="0"/>
          <w:numId w:val="1004"/>
        </w:numPr>
        <w:pStyle w:val="Compact"/>
      </w:pPr>
      <w:r>
        <w:t xml:space="preserve">Presented findings at the International Conference on Climate Change in the Middle East (2014), receiving recognition for innovative methodologies in desert climate analysis.</w:t>
      </w:r>
    </w:p>
    <w:bookmarkEnd w:id="24"/>
    <w:bookmarkEnd w:id="25"/>
    <w:bookmarkStart w:id="26" w:name="skills"/>
    <w:p>
      <w:pPr>
        <w:pStyle w:val="Heading2"/>
      </w:pPr>
      <w:r>
        <w:t xml:space="preserve">Skills</w:t>
      </w:r>
    </w:p>
    <w:p>
      <w:pPr>
        <w:numPr>
          <w:ilvl w:val="0"/>
          <w:numId w:val="1005"/>
        </w:numPr>
        <w:pStyle w:val="Compact"/>
      </w:pPr>
      <w:r>
        <w:t xml:space="preserve">Advanced proficiency in WRF, HYSPLIT, and ECMWF weather models</w:t>
      </w:r>
    </w:p>
    <w:p>
      <w:pPr>
        <w:numPr>
          <w:ilvl w:val="0"/>
          <w:numId w:val="1005"/>
        </w:numPr>
        <w:pStyle w:val="Compact"/>
      </w:pPr>
      <w:r>
        <w:t xml:space="preserve">Expertise in Python, R, and GIS software (ArcGIS, QGIS)</w:t>
      </w:r>
    </w:p>
    <w:p>
      <w:pPr>
        <w:numPr>
          <w:ilvl w:val="0"/>
          <w:numId w:val="1005"/>
        </w:numPr>
        <w:pStyle w:val="Compact"/>
      </w:pPr>
      <w:r>
        <w:t xml:space="preserve">Strong data analysis and visualization skills using Tableau and MATLAB</w:t>
      </w:r>
    </w:p>
    <w:p>
      <w:pPr>
        <w:numPr>
          <w:ilvl w:val="0"/>
          <w:numId w:val="1005"/>
        </w:numPr>
        <w:pStyle w:val="Compact"/>
      </w:pPr>
      <w:r>
        <w:t xml:space="preserve">Certified in NOAA Weather-Ready Nation Ambassador Program</w:t>
      </w:r>
    </w:p>
    <w:p>
      <w:pPr>
        <w:numPr>
          <w:ilvl w:val="0"/>
          <w:numId w:val="1005"/>
        </w:numPr>
        <w:pStyle w:val="Compact"/>
      </w:pPr>
      <w:r>
        <w:t xml:space="preserve">Fluent in English and Arabic; conversational in French</w:t>
      </w:r>
    </w:p>
    <w:p>
      <w:pPr>
        <w:numPr>
          <w:ilvl w:val="0"/>
          <w:numId w:val="1005"/>
        </w:numPr>
        <w:pStyle w:val="Compact"/>
      </w:pPr>
      <w:r>
        <w:t xml:space="preserve">Proficient in meteorological instrumentation (weather radar, radiosondes, ceilometers)</w:t>
      </w:r>
    </w:p>
    <w:p>
      <w:pPr>
        <w:numPr>
          <w:ilvl w:val="0"/>
          <w:numId w:val="1005"/>
        </w:numPr>
        <w:pStyle w:val="Compact"/>
      </w:pPr>
      <w:r>
        <w:t xml:space="preserve">Certified Project Management Professional (PMP) with experience managing climate-related projects</w:t>
      </w:r>
    </w:p>
    <w:bookmarkEnd w:id="26"/>
    <w:bookmarkStart w:id="27" w:name="certifications"/>
    <w:p>
      <w:pPr>
        <w:pStyle w:val="Heading2"/>
      </w:pPr>
      <w:r>
        <w:t xml:space="preserve">Certifications</w:t>
      </w:r>
    </w:p>
    <w:p>
      <w:pPr>
        <w:numPr>
          <w:ilvl w:val="0"/>
          <w:numId w:val="1006"/>
        </w:numPr>
        <w:pStyle w:val="Compact"/>
      </w:pPr>
      <w:r>
        <w:rPr>
          <w:bCs/>
          <w:b/>
        </w:rPr>
        <w:t xml:space="preserve">NOAA Weather Forecasting Certification</w:t>
      </w:r>
      <w:r>
        <w:t xml:space="preserve">, 2018</w:t>
      </w:r>
    </w:p>
    <w:p>
      <w:pPr>
        <w:numPr>
          <w:ilvl w:val="0"/>
          <w:numId w:val="1006"/>
        </w:numPr>
        <w:pStyle w:val="Compact"/>
      </w:pPr>
      <w:r>
        <w:rPr>
          <w:bCs/>
          <w:b/>
        </w:rPr>
        <w:t xml:space="preserve">Professional Meteorologist (P.Met.)</w:t>
      </w:r>
      <w:r>
        <w:t xml:space="preserve">, Royal Meteorological Society, UK, 2017</w:t>
      </w:r>
    </w:p>
    <w:p>
      <w:pPr>
        <w:numPr>
          <w:ilvl w:val="0"/>
          <w:numId w:val="1006"/>
        </w:numPr>
        <w:pStyle w:val="Compact"/>
      </w:pPr>
      <w:r>
        <w:rPr>
          <w:bCs/>
          <w:b/>
        </w:rPr>
        <w:t xml:space="preserve">Certified Environmental Risk Assessor (CERA)</w:t>
      </w:r>
      <w:r>
        <w:t xml:space="preserve">, Kuwait Environmental Protection Agency, 2020</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(Conversational)</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ahmad.al-faraj@meteo.kw</w:t>
      </w:r>
      <w:r>
        <w:br/>
      </w:r>
      <w:r>
        <w:rPr>
          <w:bCs/>
          <w:b/>
        </w:rPr>
        <w:t xml:space="preserve">Phone:</w:t>
      </w:r>
      <w:r>
        <w:t xml:space="preserve"> </w:t>
      </w:r>
      <w:r>
        <w:t xml:space="preserve">+965 1234 5678</w:t>
      </w:r>
      <w:r>
        <w:br/>
      </w:r>
      <w:r>
        <w:rPr>
          <w:bCs/>
          <w:b/>
        </w:rPr>
        <w:t xml:space="preserve">LinkedIn:</w:t>
      </w:r>
      <w:r>
        <w:t xml:space="preserve"> </w:t>
      </w:r>
      <w:r>
        <w:t xml:space="preserve">linkedin.com/in/ahmad-al-faraj-meteorologist</w:t>
      </w:r>
      <w:r>
        <w:br/>
      </w:r>
      <w:r>
        <w:rPr>
          <w:bCs/>
          <w:b/>
        </w:rPr>
        <w:t xml:space="preserve">Address:</w:t>
      </w:r>
      <w:r>
        <w:t xml:space="preserve"> </w:t>
      </w:r>
      <w:r>
        <w:t xml:space="preserve">Kuwait City, Kuwait</w:t>
      </w:r>
    </w:p>
    <w:bookmarkEnd w:id="29"/>
    <w:p>
      <w:pPr>
        <w:pStyle w:val="BodyText"/>
      </w:pPr>
      <w:r>
        <w:t xml:space="preserve">© 2023 Ahmad Al-Faraj | Meteorologist Resume - Kuwait City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Kuwait City</dc:title>
  <dc:creator/>
  <dc:language>en</dc:language>
  <cp:keywords/>
  <dcterms:created xsi:type="dcterms:W3CDTF">2026-07-23T17:13:00Z</dcterms:created>
  <dcterms:modified xsi:type="dcterms:W3CDTF">2026-07-23T17:13:00Z</dcterms:modified>
</cp:coreProperties>
</file>

<file path=docProps/custom.xml><?xml version="1.0" encoding="utf-8"?>
<Properties xmlns="http://schemas.openxmlformats.org/officeDocument/2006/custom-properties" xmlns:vt="http://schemas.openxmlformats.org/officeDocument/2006/docPropsVTypes"/>
</file>