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Aynur Murodova</w:t>
      </w:r>
      <w:r>
        <w:br/>
      </w:r>
      <w:r>
        <w:rPr>
          <w:bCs/>
          <w:b/>
        </w:rPr>
        <w:t xml:space="preserve">Address:</w:t>
      </w:r>
      <w:r>
        <w:t xml:space="preserve"> </w:t>
      </w:r>
      <w:r>
        <w:t xml:space="preserve">Tashkent, Uzbekistan</w:t>
      </w:r>
      <w:r>
        <w:br/>
      </w:r>
      <w:r>
        <w:rPr>
          <w:bCs/>
          <w:b/>
        </w:rPr>
        <w:t xml:space="preserve">Email:</w:t>
      </w:r>
      <w:r>
        <w:t xml:space="preserve"> </w:t>
      </w:r>
      <w:r>
        <w:t xml:space="preserve">aynur.murodova@example.com</w:t>
      </w:r>
      <w:r>
        <w:br/>
      </w:r>
      <w:r>
        <w:rPr>
          <w:bCs/>
          <w:b/>
        </w:rPr>
        <w:t xml:space="preserve">Phone:</w:t>
      </w:r>
      <w:r>
        <w:t xml:space="preserve">+998 123 456 789</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meteorological services tailored to the unique climatic conditions of Uzbekistan Tashkent and surrounding regions. Committed to leveraging advanced technologies and data-driven methodologies to support agricultural planning, disaster risk reduction, and sustainable urban development in Uzbekistan.</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Tashkent State University of Economics, Uzbekistan (Graduated: [Year])</w:t>
      </w:r>
      <w:r>
        <w:br/>
      </w:r>
      <w:r>
        <w:t xml:space="preserve">Relevant coursework: Atmospheric Dynamics, Climatology, Remote Sensing, and Environmental Physics.</w:t>
      </w:r>
    </w:p>
    <w:p>
      <w:pPr>
        <w:numPr>
          <w:ilvl w:val="0"/>
          <w:numId w:val="1001"/>
        </w:numPr>
        <w:pStyle w:val="Compact"/>
      </w:pPr>
      <w:r>
        <w:rPr>
          <w:bCs/>
          <w:b/>
        </w:rPr>
        <w:t xml:space="preserve">Master of Science in Meteorology</w:t>
      </w:r>
      <w:r>
        <w:t xml:space="preserve">, National University of Uzbekistan, Tashkent (Graduated: [Year])</w:t>
      </w:r>
      <w:r>
        <w:br/>
      </w:r>
      <w:r>
        <w:t xml:space="preserve">Thesis: "Analysis of Precipitation Patterns in Central Asia with a Focus on Uzbekistan Tashkent."</w:t>
      </w:r>
    </w:p>
    <w:bookmarkEnd w:id="22"/>
    <w:bookmarkStart w:id="26" w:name="professional-experience"/>
    <w:p>
      <w:pPr>
        <w:pStyle w:val="Heading2"/>
      </w:pPr>
      <w:r>
        <w:t xml:space="preserve">Professional Experience</w:t>
      </w:r>
    </w:p>
    <w:bookmarkStart w:id="23" w:name="X3f5a85404103fda6f12049a0e3e961bb6a05f9b"/>
    <w:p>
      <w:pPr>
        <w:pStyle w:val="Heading3"/>
      </w:pPr>
      <w:r>
        <w:t xml:space="preserve">Meteorologist, Uzbekistan State Hydrometeorological Service (Tashkent Office)</w:t>
      </w:r>
    </w:p>
    <w:p>
      <w:pPr>
        <w:pStyle w:val="FirstParagraph"/>
      </w:pPr>
      <w:r>
        <w:rPr>
          <w:iCs/>
          <w:i/>
        </w:rPr>
        <w:t xml:space="preserve">[Start Date] – [End Date]</w:t>
      </w:r>
    </w:p>
    <w:p>
      <w:pPr>
        <w:numPr>
          <w:ilvl w:val="0"/>
          <w:numId w:val="1002"/>
        </w:numPr>
        <w:pStyle w:val="Compact"/>
      </w:pPr>
      <w:r>
        <w:t xml:space="preserve">Provided daily weather forecasts and severe weather alerts for Tashkent and adjacent regions, ensuring timely dissemination to local authorities and the public.</w:t>
      </w:r>
    </w:p>
    <w:p>
      <w:pPr>
        <w:numPr>
          <w:ilvl w:val="0"/>
          <w:numId w:val="1002"/>
        </w:numPr>
        <w:pStyle w:val="Compact"/>
      </w:pPr>
      <w:r>
        <w:t xml:space="preserve">Utilized advanced meteorological models (e.g., WRF, NCEP) to analyze atmospheric conditions specific to Uzbekistan's arid climate.</w:t>
      </w:r>
    </w:p>
    <w:p>
      <w:pPr>
        <w:numPr>
          <w:ilvl w:val="0"/>
          <w:numId w:val="1002"/>
        </w:numPr>
        <w:pStyle w:val="Compact"/>
      </w:pPr>
      <w:r>
        <w:t xml:space="preserve">Collaborated with agricultural agencies in Tashkent to optimize irrigation schedules based on seasonal weather patterns and drought predictions.</w:t>
      </w:r>
    </w:p>
    <w:p>
      <w:pPr>
        <w:numPr>
          <w:ilvl w:val="0"/>
          <w:numId w:val="1002"/>
        </w:numPr>
        <w:pStyle w:val="Compact"/>
      </w:pPr>
      <w:r>
        <w:t xml:space="preserve">Conducted training sessions for local meteorological staff on the use of modern forecasting tools, enhancing operational efficiency in Uzbekistan Tashkent.</w:t>
      </w:r>
    </w:p>
    <w:bookmarkEnd w:id="23"/>
    <w:bookmarkStart w:id="24" w:name="Xac5570659a32b110a1230bc526021ddb1246787"/>
    <w:p>
      <w:pPr>
        <w:pStyle w:val="Heading3"/>
      </w:pPr>
      <w:r>
        <w:t xml:space="preserve">Senior Meteorological Analyst, Central Asian Climate Research Institute</w:t>
      </w:r>
    </w:p>
    <w:p>
      <w:pPr>
        <w:pStyle w:val="FirstParagraph"/>
      </w:pPr>
      <w:r>
        <w:rPr>
          <w:iCs/>
          <w:i/>
        </w:rPr>
        <w:t xml:space="preserve">[Start Date] – [End Date]</w:t>
      </w:r>
    </w:p>
    <w:p>
      <w:pPr>
        <w:numPr>
          <w:ilvl w:val="0"/>
          <w:numId w:val="1003"/>
        </w:numPr>
        <w:pStyle w:val="Compact"/>
      </w:pPr>
      <w:r>
        <w:t xml:space="preserve">Led research projects on climate change impacts in Uzbekistan Tashkent, focusing on temperature trends and extreme weather events.</w:t>
      </w:r>
    </w:p>
    <w:p>
      <w:pPr>
        <w:numPr>
          <w:ilvl w:val="0"/>
          <w:numId w:val="1003"/>
        </w:numPr>
        <w:pStyle w:val="Compact"/>
      </w:pPr>
      <w:r>
        <w:t xml:space="preserve">Published peer-reviewed studies in international journals, contributing to the global understanding of Central Asian meteorology.</w:t>
      </w:r>
    </w:p>
    <w:p>
      <w:pPr>
        <w:numPr>
          <w:ilvl w:val="0"/>
          <w:numId w:val="1003"/>
        </w:numPr>
        <w:pStyle w:val="Compact"/>
      </w:pPr>
      <w:r>
        <w:t xml:space="preserve">Developed predictive models for seasonal rainfall variability, aiding policymakers in resource allocation and disaster preparedness.</w:t>
      </w:r>
    </w:p>
    <w:p>
      <w:pPr>
        <w:numPr>
          <w:ilvl w:val="0"/>
          <w:numId w:val="1003"/>
        </w:numPr>
        <w:pStyle w:val="Compact"/>
      </w:pPr>
      <w:r>
        <w:t xml:space="preserve">Partnered with the World Meteorological Organization (WMO) to improve data collection infrastructure in Uzbekistan Tashkent.</w:t>
      </w:r>
    </w:p>
    <w:bookmarkEnd w:id="24"/>
    <w:bookmarkStart w:id="25" w:name="freelance-weather-consultant"/>
    <w:p>
      <w:pPr>
        <w:pStyle w:val="Heading3"/>
      </w:pPr>
      <w:r>
        <w:t xml:space="preserve">Freelance Weather Consultant</w:t>
      </w:r>
    </w:p>
    <w:p>
      <w:pPr>
        <w:pStyle w:val="FirstParagraph"/>
      </w:pPr>
      <w:r>
        <w:rPr>
          <w:iCs/>
          <w:i/>
        </w:rPr>
        <w:t xml:space="preserve">[Start Date] – [End Date]</w:t>
      </w:r>
    </w:p>
    <w:p>
      <w:pPr>
        <w:numPr>
          <w:ilvl w:val="0"/>
          <w:numId w:val="1004"/>
        </w:numPr>
        <w:pStyle w:val="Compact"/>
      </w:pPr>
      <w:r>
        <w:t xml:space="preserve">Offered weather forecasting services to private companies, including agricultural enterprises and construction firms in Tashkent.</w:t>
      </w:r>
    </w:p>
    <w:p>
      <w:pPr>
        <w:numPr>
          <w:ilvl w:val="0"/>
          <w:numId w:val="1004"/>
        </w:numPr>
        <w:pStyle w:val="Compact"/>
      </w:pPr>
      <w:r>
        <w:t xml:space="preserve">Created custom climate reports for urban planning projects, ensuring alignment with Uzbekistan's meteorological standards.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Meteorological Software:</w:t>
      </w:r>
      <w:r>
        <w:t xml:space="preserve"> </w:t>
      </w:r>
      <w:r>
        <w:t xml:space="preserve">WRF, NCEP, GRIB, GFS, and Python for data analysis.</w:t>
      </w:r>
    </w:p>
    <w:p>
      <w:pPr>
        <w:numPr>
          <w:ilvl w:val="0"/>
          <w:numId w:val="1005"/>
        </w:numPr>
        <w:pStyle w:val="Compact"/>
      </w:pPr>
      <w:r>
        <w:rPr>
          <w:bCs/>
          <w:b/>
        </w:rPr>
        <w:t xml:space="preserve">Data Analysis:</w:t>
      </w:r>
      <w:r>
        <w:t xml:space="preserve"> </w:t>
      </w:r>
      <w:r>
        <w:t xml:space="preserve">Expertise in interpreting satellite imagery (e.g., NOAA, MODIS) and radar data for Uzbekistan Tashkent.</w:t>
      </w:r>
    </w:p>
    <w:p>
      <w:pPr>
        <w:numPr>
          <w:ilvl w:val="0"/>
          <w:numId w:val="1005"/>
        </w:numPr>
        <w:pStyle w:val="Compact"/>
      </w:pPr>
      <w:r>
        <w:rPr>
          <w:bCs/>
          <w:b/>
        </w:rPr>
        <w:t xml:space="preserve">Climatological Tools:</w:t>
      </w:r>
      <w:r>
        <w:t xml:space="preserve"> </w:t>
      </w:r>
      <w:r>
        <w:t xml:space="preserve">Familiarity with climate models like CMIP6 and regional climate simulations.</w:t>
      </w:r>
    </w:p>
    <w:p>
      <w:pPr>
        <w:numPr>
          <w:ilvl w:val="0"/>
          <w:numId w:val="1005"/>
        </w:numPr>
        <w:pStyle w:val="Compact"/>
      </w:pPr>
      <w:r>
        <w:rPr>
          <w:bCs/>
          <w:b/>
        </w:rPr>
        <w:t xml:space="preserve">GIS Applications:</w:t>
      </w:r>
      <w:r>
        <w:t xml:space="preserve"> </w:t>
      </w:r>
      <w:r>
        <w:t xml:space="preserve">Proficient in using ArcGIS for spatial analysis of weather patterns in Central Asia.</w:t>
      </w:r>
    </w:p>
    <w:bookmarkEnd w:id="27"/>
    <w:bookmarkStart w:id="28" w:name="certifications"/>
    <w:p>
      <w:pPr>
        <w:pStyle w:val="Heading2"/>
      </w:pPr>
      <w:r>
        <w:t xml:space="preserve">Certifications</w:t>
      </w:r>
    </w:p>
    <w:p>
      <w:pPr>
        <w:numPr>
          <w:ilvl w:val="0"/>
          <w:numId w:val="1006"/>
        </w:numPr>
        <w:pStyle w:val="Compact"/>
      </w:pPr>
      <w:r>
        <w:rPr>
          <w:bCs/>
          <w:b/>
        </w:rPr>
        <w:t xml:space="preserve">Certified Meteorologist (CM)</w:t>
      </w:r>
      <w:r>
        <w:t xml:space="preserve">, American Meteorological Society, [Year]</w:t>
      </w:r>
    </w:p>
    <w:p>
      <w:pPr>
        <w:numPr>
          <w:ilvl w:val="0"/>
          <w:numId w:val="1006"/>
        </w:numPr>
        <w:pStyle w:val="Compact"/>
      </w:pPr>
      <w:r>
        <w:rPr>
          <w:bCs/>
          <w:b/>
        </w:rPr>
        <w:t xml:space="preserve">Climate Change Adaptation Specialist</w:t>
      </w:r>
      <w:r>
        <w:t xml:space="preserve">, United Nations Environment Programme, [Year]</w:t>
      </w:r>
    </w:p>
    <w:p>
      <w:pPr>
        <w:numPr>
          <w:ilvl w:val="0"/>
          <w:numId w:val="1006"/>
        </w:numPr>
        <w:pStyle w:val="Compact"/>
      </w:pPr>
      <w:r>
        <w:rPr>
          <w:bCs/>
          <w:b/>
        </w:rPr>
        <w:t xml:space="preserve">Advanced Weather Forecasting Techniques</w:t>
      </w:r>
      <w:r>
        <w:t xml:space="preserve">, WMO Training Program, [Year]</w:t>
      </w:r>
    </w:p>
    <w:bookmarkEnd w:id="28"/>
    <w:bookmarkStart w:id="29"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(Fluent)</w:t>
      </w:r>
    </w:p>
    <w:p>
      <w:pPr>
        <w:numPr>
          <w:ilvl w:val="0"/>
          <w:numId w:val="1007"/>
        </w:numPr>
        <w:pStyle w:val="Compact"/>
      </w:pPr>
      <w:r>
        <w:t xml:space="preserve">English (Proficient)</w:t>
      </w:r>
    </w:p>
    <w:bookmarkEnd w:id="29"/>
    <w:bookmarkStart w:id="30" w:name="projects-and-research"/>
    <w:p>
      <w:pPr>
        <w:pStyle w:val="Heading2"/>
      </w:pPr>
      <w:r>
        <w:t xml:space="preserve">Projects and Research</w:t>
      </w:r>
    </w:p>
    <w:p>
      <w:pPr>
        <w:numPr>
          <w:ilvl w:val="0"/>
          <w:numId w:val="1008"/>
        </w:numPr>
        <w:pStyle w:val="Compact"/>
      </w:pPr>
      <w:r>
        <w:rPr>
          <w:bCs/>
          <w:b/>
        </w:rPr>
        <w:t xml:space="preserve">"Uzbekistan Tashkent Urban Heat Island Study"</w:t>
      </w:r>
      <w:r>
        <w:t xml:space="preserve"> </w:t>
      </w:r>
      <w:r>
        <w:t xml:space="preserve">– Analyzed temperature variations in urban vs. rural areas of Tashkent, published in the Journal of Regional Climate Studies (2023).</w:t>
      </w:r>
    </w:p>
    <w:p>
      <w:pPr>
        <w:numPr>
          <w:ilvl w:val="0"/>
          <w:numId w:val="1008"/>
        </w:numPr>
        <w:pStyle w:val="Compact"/>
      </w:pPr>
      <w:r>
        <w:rPr>
          <w:bCs/>
          <w:b/>
        </w:rPr>
        <w:t xml:space="preserve">"Drought Monitoring System for Central Asia"</w:t>
      </w:r>
      <w:r>
        <w:t xml:space="preserve"> </w:t>
      </w:r>
      <w:r>
        <w:t xml:space="preserve">– Developed a real-time drought index using satellite data, implemented by the Uzbekistan Hydrometeorological Service.</w:t>
      </w:r>
    </w:p>
    <w:p>
      <w:pPr>
        <w:numPr>
          <w:ilvl w:val="0"/>
          <w:numId w:val="1008"/>
        </w:numPr>
        <w:pStyle w:val="Compact"/>
      </w:pPr>
      <w:r>
        <w:rPr>
          <w:bCs/>
          <w:b/>
        </w:rPr>
        <w:t xml:space="preserve">"Seasonal Forecasting for Agricultural Planning in Tashkent Valley"</w:t>
      </w:r>
      <w:r>
        <w:t xml:space="preserve"> </w:t>
      </w:r>
      <w:r>
        <w:t xml:space="preserve">– Collaborated with local farmers to improve crop yields through accurate weather predictions.</w:t>
      </w:r>
    </w:p>
    <w:bookmarkEnd w:id="30"/>
    <w:bookmarkStart w:id="31" w:name="professional-affiliations"/>
    <w:p>
      <w:pPr>
        <w:pStyle w:val="Heading2"/>
      </w:pPr>
      <w:r>
        <w:t xml:space="preserve">Professional Affiliations</w:t>
      </w:r>
    </w:p>
    <w:p>
      <w:pPr>
        <w:numPr>
          <w:ilvl w:val="0"/>
          <w:numId w:val="1009"/>
        </w:numPr>
        <w:pStyle w:val="Compact"/>
      </w:pPr>
      <w:r>
        <w:t xml:space="preserve">Member, Uzbekistan Meteorological Society (UMS)</w:t>
      </w:r>
    </w:p>
    <w:p>
      <w:pPr>
        <w:numPr>
          <w:ilvl w:val="0"/>
          <w:numId w:val="1009"/>
        </w:numPr>
        <w:pStyle w:val="Compact"/>
      </w:pPr>
      <w:r>
        <w:t xml:space="preserve">Member, Central Asian Meteorological Association (CAMA)</w:t>
      </w:r>
    </w:p>
    <w:p>
      <w:pPr>
        <w:numPr>
          <w:ilvl w:val="0"/>
          <w:numId w:val="1009"/>
        </w:numPr>
        <w:pStyle w:val="Compact"/>
      </w:pPr>
      <w:r>
        <w:t xml:space="preserve">Volunteer, Tashkent Environmental Education Program</w:t>
      </w:r>
    </w:p>
    <w:bookmarkEnd w:id="31"/>
    <w:bookmarkStart w:id="32" w:name="references"/>
    <w:p>
      <w:pPr>
        <w:pStyle w:val="Heading2"/>
      </w:pPr>
      <w:r>
        <w:t xml:space="preserve">References</w:t>
      </w:r>
    </w:p>
    <w:p>
      <w:pPr>
        <w:pStyle w:val="FirstParagraph"/>
      </w:pPr>
      <w:r>
        <w:t xml:space="preserve">Available upon request. Contact [Your Name] at aynur.murodova@example.com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Uzbekistan Tashkent</dc:title>
  <dc:creator/>
  <dc:language>en</dc:language>
  <cp:keywords/>
  <dcterms:created xsi:type="dcterms:W3CDTF">2025-12-10T11:15:20Z</dcterms:created>
  <dcterms:modified xsi:type="dcterms:W3CDTF">2025-12-10T11:15:20Z</dcterms:modified>
</cp:coreProperties>
</file>

<file path=docProps/custom.xml><?xml version="1.0" encoding="utf-8"?>
<Properties xmlns="http://schemas.openxmlformats.org/officeDocument/2006/custom-properties" xmlns:vt="http://schemas.openxmlformats.org/officeDocument/2006/docPropsVTypes"/>
</file>