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Xc7f2a34360084ba7e04fbee1aab24670bd46df7"/>
    <w:p>
      <w:pPr>
        <w:pStyle w:val="Heading1"/>
      </w:pPr>
      <w:r>
        <w:t xml:space="preserve">Resume of a Dedicated Midwife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certified Midwife with over [X years] of experience in providing compassionate and evidence-based maternal care in France Paris. Skilled in prenatal, labor, and postpartum support, with a strong commitment to promoting safe childbirth practices aligned with the French healthcare system. Proficient in collaborating with medical teams to ensure optimal outcomes for mothers and newborns. A passionate advocate for women's health, dedicated to empowering families through education and personalized care in the vibrant context of Paris.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Hôpital de la Pitié-Salpêtrière, Paris, France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[X] expectant mothers annually, including prenatal consultations, labor support, and postpartum follow-ups.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nurses to ensure seamless delivery of care in a high-volume maternity ward.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French midwifery protocols and emergency response techniques specific to Paris healthcare facilities.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focused on maternal health education for underserved populations in Paris.</w:t>
      </w:r>
    </w:p>
    <w:bookmarkEnd w:id="22"/>
    <w:bookmarkStart w:id="23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Clinique de la Muette, Paris, France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Supported natural childbirth and cesarean deliveries in a private hospital setting, emphasizing patient-centered care aligned with French regulations.</w:t>
      </w:r>
    </w:p>
    <w:p>
      <w:pPr>
        <w:numPr>
          <w:ilvl w:val="0"/>
          <w:numId w:val="1002"/>
        </w:numPr>
        <w:pStyle w:val="Compact"/>
      </w:pPr>
      <w:r>
        <w:t xml:space="preserve">Managed high-risk pregnancies by coordinating with specialists and ensuring adherence to the French National Institute of Health and Medical Research (INSERM) guidelines.</w:t>
      </w:r>
    </w:p>
    <w:p>
      <w:pPr>
        <w:numPr>
          <w:ilvl w:val="0"/>
          <w:numId w:val="1002"/>
        </w:numPr>
        <w:pStyle w:val="Compact"/>
      </w:pPr>
      <w:r>
        <w:t xml:space="preserve">Conducted postnatal home visits for mothers and infants, fostering strong family bonds and monitoring infant development in Paris neighborhoods.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bilingual (French-English) informational materials for international patients in Paris.</w:t>
      </w:r>
    </w:p>
    <w:bookmarkEnd w:id="23"/>
    <w:bookmarkStart w:id="24" w:name="intern-midwife"/>
    <w:p>
      <w:pPr>
        <w:pStyle w:val="Heading3"/>
      </w:pPr>
      <w:r>
        <w:t xml:space="preserve">Intern Midwife</w:t>
      </w:r>
    </w:p>
    <w:p>
      <w:pPr>
        <w:pStyle w:val="FirstParagraph"/>
      </w:pPr>
      <w:r>
        <w:rPr>
          <w:bCs/>
          <w:b/>
        </w:rPr>
        <w:t xml:space="preserve">Hôpital Saint-Antoine, Paris, France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labor and delivery processes under the supervision of experienced midwives and obstetricians.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French maternity care standards, including the use of electronic health records (EHRs) compliant with local regulations.</w:t>
      </w:r>
    </w:p>
    <w:p>
      <w:pPr>
        <w:numPr>
          <w:ilvl w:val="0"/>
          <w:numId w:val="1003"/>
        </w:numPr>
        <w:pStyle w:val="Compact"/>
      </w:pPr>
      <w:r>
        <w:t xml:space="preserve">Engaged in multidisciplinary team meetings to discuss patient cases and improve outcomes for mothers in Paris.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achelor-of-science-in-midwifery"/>
    <w:p>
      <w:pPr>
        <w:pStyle w:val="Heading3"/>
      </w:pPr>
      <w:r>
        <w:t xml:space="preserve">Bachelor of Science in Midwifery</w:t>
      </w:r>
    </w:p>
    <w:p>
      <w:pPr>
        <w:pStyle w:val="FirstParagraph"/>
      </w:pPr>
      <w:r>
        <w:rPr>
          <w:bCs/>
          <w:b/>
        </w:rPr>
        <w:t xml:space="preserve">Université Paris Descartes, France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Courses included obstetrics, neonatal care, and French medical ethics. Graduated with honors for academic excellence and clinical performance.</w:t>
      </w:r>
    </w:p>
    <w:p>
      <w:pPr>
        <w:numPr>
          <w:ilvl w:val="0"/>
          <w:numId w:val="1004"/>
        </w:numPr>
        <w:pStyle w:val="Compact"/>
      </w:pPr>
      <w:r>
        <w:t xml:space="preserve">Completed mandatory internships in Paris hospitals to meet the French Ministry of Health’s midwifery requirements.</w:t>
      </w:r>
    </w:p>
    <w:bookmarkEnd w:id="26"/>
    <w:bookmarkStart w:id="27" w:name="Xc11890f28f9b93aef887c27f1c1ed8039282c38"/>
    <w:p>
      <w:pPr>
        <w:pStyle w:val="Heading3"/>
      </w:pPr>
      <w:r>
        <w:t xml:space="preserve">Certification in Advanced Obstetric Emergency Care</w:t>
      </w:r>
    </w:p>
    <w:p>
      <w:pPr>
        <w:pStyle w:val="FirstParagraph"/>
      </w:pPr>
      <w:r>
        <w:rPr>
          <w:bCs/>
          <w:b/>
        </w:rPr>
        <w:t xml:space="preserve">Institut de Formation des Sages-Femmes (IFSF), Paris, France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Specialized training in managing complications such as postpartum hemorrhage, preeclampsia, and fetal distress using French medical protocols.</w:t>
      </w:r>
    </w:p>
    <w:bookmarkEnd w:id="27"/>
    <w:bookmarkStart w:id="28" w:name="french-language-proficiency"/>
    <w:p>
      <w:pPr>
        <w:pStyle w:val="Heading3"/>
      </w:pPr>
      <w:r>
        <w:t xml:space="preserve">French Language Proficiency</w:t>
      </w:r>
    </w:p>
    <w:p>
      <w:pPr>
        <w:pStyle w:val="FirstParagraph"/>
      </w:pPr>
      <w:r>
        <w:rPr>
          <w:bCs/>
          <w:b/>
        </w:rPr>
        <w:t xml:space="preserve">DELF B2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Demonstrated fluency in French, essential for effective communication with patients and healthcare professionals in Paris.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French maternity care systems and regulations.</w:t>
      </w:r>
    </w:p>
    <w:p>
      <w:pPr>
        <w:numPr>
          <w:ilvl w:val="0"/>
          <w:numId w:val="1007"/>
        </w:numPr>
        <w:pStyle w:val="Compact"/>
      </w:pPr>
      <w:r>
        <w:t xml:space="preserve">Proficient in using EHRs compliant with Paris healthcare standards.</w:t>
      </w:r>
    </w:p>
    <w:p>
      <w:pPr>
        <w:numPr>
          <w:ilvl w:val="0"/>
          <w:numId w:val="1007"/>
        </w:numPr>
        <w:pStyle w:val="Compact"/>
      </w:pPr>
      <w:r>
        <w:t xml:space="preserve">Certified in neonatal resuscitation (NRP) and advanced life support (ACLS).</w:t>
      </w:r>
    </w:p>
    <w:p>
      <w:pPr>
        <w:numPr>
          <w:ilvl w:val="0"/>
          <w:numId w:val="1007"/>
        </w:numPr>
        <w:pStyle w:val="Compact"/>
      </w:pPr>
      <w:r>
        <w:t xml:space="preserve">Strong interpersonal skills to build trust with patients in diverse cultural backgrounds across Paris.</w:t>
      </w:r>
    </w:p>
    <w:p>
      <w:pPr>
        <w:numPr>
          <w:ilvl w:val="0"/>
          <w:numId w:val="1007"/>
        </w:numPr>
        <w:pStyle w:val="Compact"/>
      </w:pPr>
      <w:r>
        <w:t xml:space="preserve">Ability to work collaboratively in a fast-paced, multidisciplinary environment typical of French hospitals.</w:t>
      </w:r>
    </w:p>
    <w:p>
      <w:pPr>
        <w:numPr>
          <w:ilvl w:val="0"/>
          <w:numId w:val="1007"/>
        </w:numPr>
        <w:pStyle w:val="Compact"/>
      </w:pPr>
      <w:r>
        <w:t xml:space="preserve">Fluency in English and French, with basic knowledge of Spanish for international patient support.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French Association of Midwives (SFM), actively participating in regional workshops in Paris.</w:t>
      </w:r>
    </w:p>
    <w:p>
      <w:pPr>
        <w:numPr>
          <w:ilvl w:val="0"/>
          <w:numId w:val="1008"/>
        </w:numPr>
        <w:pStyle w:val="Compact"/>
      </w:pPr>
      <w:r>
        <w:t xml:space="preserve">Volunteer with the Paris Maternal Health Initiative, providing free prenatal education to low-income families.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Experienced in working within the structured and regulated healthcare environment of France Paris, ensuring compliance with national standards for midwifery practice.</w:t>
      </w:r>
    </w:p>
    <w:bookmarkEnd w:id="32"/>
    <w:p>
      <w:pPr>
        <w:pStyle w:val="BodyText"/>
      </w:pPr>
      <w:r>
        <w:t xml:space="preserve">© 2023 [Your Name] - Midwife in France Paris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France Paris</dc:title>
  <dc:creator/>
  <dc:language>en</dc:language>
  <cp:keywords/>
  <dcterms:created xsi:type="dcterms:W3CDTF">2025-10-03T21:56:13Z</dcterms:created>
  <dcterms:modified xsi:type="dcterms:W3CDTF">2025-10-03T21:56:13Z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