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johanna-müller"/>
    <w:p>
      <w:pPr>
        <w:pStyle w:val="Heading1"/>
      </w:pPr>
      <w:r>
        <w:t xml:space="preserve">Johanna Müller</w:t>
      </w:r>
    </w:p>
    <w:p>
      <w:pPr>
        <w:pStyle w:val="FirstParagraph"/>
      </w:pPr>
      <w:r>
        <w:t xml:space="preserve">Email: johanna.mueller@email.de | Phone: +49 89 123 4567 | Address: München, Germany | LinkedIn: linkedin.com/in/johannamueller-midwife</w:t>
      </w:r>
    </w:p>
    <w:bookmarkStart w:id="20" w:name="professional-summary"/>
    <w:p>
      <w:pPr>
        <w:pStyle w:val="Heading2"/>
      </w:pPr>
      <w:r>
        <w:t xml:space="preserve">Professional Summary</w:t>
      </w:r>
    </w:p>
    <w:p>
      <w:pPr>
        <w:pStyle w:val="FirstParagraph"/>
      </w:pPr>
      <w:r>
        <w:t xml:space="preserve">Dynamic and compassionate Midwife with over [X] years of experience providing holistic care to women and newborns in diverse healthcare settings. Adept at supporting families through pregnancy, labor, and postpartum stages while adhering to the rigorous standards of Germany’s healthcare system. Proficient in both clinical midwifery practices and cultural sensitivity required for working in Munich, Germany. Committed to advancing maternal health outcomes and fostering trust through evidence-based care and strong communication skills.</w:t>
      </w:r>
    </w:p>
    <w:bookmarkEnd w:id="20"/>
    <w:bookmarkStart w:id="21" w:name="education"/>
    <w:p>
      <w:pPr>
        <w:pStyle w:val="Heading2"/>
      </w:pPr>
      <w:r>
        <w:t xml:space="preserve">Education</w:t>
      </w:r>
    </w:p>
    <w:p>
      <w:pPr>
        <w:numPr>
          <w:ilvl w:val="0"/>
          <w:numId w:val="1001"/>
        </w:numPr>
        <w:pStyle w:val="Compact"/>
      </w:pPr>
      <w:r>
        <w:rPr>
          <w:bCs/>
          <w:b/>
        </w:rPr>
        <w:t xml:space="preserve">Midwifery Degree (Bachelor of Science in Midwifery)</w:t>
      </w:r>
      <w:r>
        <w:t xml:space="preserve">, University of Witten/Herdecke, Germany (Graduated: 20XX)</w:t>
      </w:r>
    </w:p>
    <w:p>
      <w:pPr>
        <w:numPr>
          <w:ilvl w:val="0"/>
          <w:numId w:val="1001"/>
        </w:numPr>
        <w:pStyle w:val="Compact"/>
      </w:pPr>
      <w:r>
        <w:rPr>
          <w:bCs/>
          <w:b/>
        </w:rPr>
        <w:t xml:space="preserve">Advanced Training in Perinatal Care</w:t>
      </w:r>
      <w:r>
        <w:t xml:space="preserve">, Munich Medical Academy, Germany (20XX–20XX)</w:t>
      </w:r>
    </w:p>
    <w:p>
      <w:pPr>
        <w:numPr>
          <w:ilvl w:val="0"/>
          <w:numId w:val="1001"/>
        </w:numPr>
        <w:pStyle w:val="Compact"/>
      </w:pPr>
      <w:r>
        <w:rPr>
          <w:bCs/>
          <w:b/>
        </w:rPr>
        <w:t xml:space="preserve">Certificate in Neonatal Resuscitation (NRP)</w:t>
      </w:r>
      <w:r>
        <w:t xml:space="preserve">, American Heart Association, USA (20XX)</w:t>
      </w:r>
    </w:p>
    <w:bookmarkEnd w:id="21"/>
    <w:bookmarkStart w:id="25" w:name="professional-experience"/>
    <w:p>
      <w:pPr>
        <w:pStyle w:val="Heading2"/>
      </w:pPr>
      <w:r>
        <w:t xml:space="preserve">Professional Experience</w:t>
      </w:r>
    </w:p>
    <w:bookmarkStart w:id="22" w:name="midwife-frauenklinik-münchen"/>
    <w:p>
      <w:pPr>
        <w:pStyle w:val="Heading3"/>
      </w:pPr>
      <w:r>
        <w:t xml:space="preserve">Midwife, Frauenklinik München</w:t>
      </w:r>
    </w:p>
    <w:p>
      <w:pPr>
        <w:pStyle w:val="FirstParagraph"/>
      </w:pPr>
      <w:r>
        <w:rPr>
          <w:iCs/>
          <w:i/>
        </w:rPr>
        <w:t xml:space="preserve">Munich, Germany | January 20XX – Present</w:t>
      </w:r>
    </w:p>
    <w:p>
      <w:pPr>
        <w:numPr>
          <w:ilvl w:val="0"/>
          <w:numId w:val="1002"/>
        </w:numPr>
        <w:pStyle w:val="Compact"/>
      </w:pPr>
      <w:r>
        <w:t xml:space="preserve">Provided comprehensive prenatal, intrapartum, and postpartum care to over [X] patients annually, ensuring compliance with German medical guidelines and safety protocols.</w:t>
      </w:r>
    </w:p>
    <w:p>
      <w:pPr>
        <w:numPr>
          <w:ilvl w:val="0"/>
          <w:numId w:val="1002"/>
        </w:numPr>
        <w:pStyle w:val="Compact"/>
      </w:pPr>
      <w:r>
        <w:t xml:space="preserve">Collaborated with obstetricians and pediatricians to manage high-risk pregnancies, including cases of gestational diabetes and preeclampsia in Germany’s competitive healthcare environment.</w:t>
      </w:r>
    </w:p>
    <w:p>
      <w:pPr>
        <w:numPr>
          <w:ilvl w:val="0"/>
          <w:numId w:val="1002"/>
        </w:numPr>
        <w:pStyle w:val="Compact"/>
      </w:pPr>
      <w:r>
        <w:t xml:space="preserve">Offered emotional support to families during labor, utilizing techniques aligned with the German emphasis on natural childbirth and patient autonomy.</w:t>
      </w:r>
    </w:p>
    <w:p>
      <w:pPr>
        <w:numPr>
          <w:ilvl w:val="0"/>
          <w:numId w:val="1002"/>
        </w:numPr>
        <w:pStyle w:val="Compact"/>
      </w:pPr>
      <w:r>
        <w:t xml:space="preserve">Conducted postnatal home visits in Munich neighborhoods, monitoring maternal recovery and newborn health while promoting breastfeeding education.</w:t>
      </w:r>
    </w:p>
    <w:p>
      <w:pPr>
        <w:numPr>
          <w:ilvl w:val="0"/>
          <w:numId w:val="1002"/>
        </w:numPr>
        <w:pStyle w:val="Compact"/>
      </w:pPr>
      <w:r>
        <w:t xml:space="preserve">Trained junior midwives in the latest German midwifery practices, including electronic medical record (EMR) systems used in Munich hospitals.</w:t>
      </w:r>
    </w:p>
    <w:bookmarkEnd w:id="22"/>
    <w:bookmarkStart w:id="23" w:name="freelance-midwife-consultant"/>
    <w:p>
      <w:pPr>
        <w:pStyle w:val="Heading3"/>
      </w:pPr>
      <w:r>
        <w:t xml:space="preserve">Freelance Midwife Consultant</w:t>
      </w:r>
    </w:p>
    <w:p>
      <w:pPr>
        <w:pStyle w:val="FirstParagraph"/>
      </w:pPr>
      <w:r>
        <w:rPr>
          <w:iCs/>
          <w:i/>
        </w:rPr>
        <w:t xml:space="preserve">Munich, Germany | June 20XX – December 20XX</w:t>
      </w:r>
    </w:p>
    <w:p>
      <w:pPr>
        <w:numPr>
          <w:ilvl w:val="0"/>
          <w:numId w:val="1003"/>
        </w:numPr>
        <w:pStyle w:val="Compact"/>
      </w:pPr>
      <w:r>
        <w:t xml:space="preserve">Provided specialized care to expatriate families in Munich, bridging cultural gaps and ensuring access to German healthcare services.</w:t>
      </w:r>
    </w:p>
    <w:p>
      <w:pPr>
        <w:numPr>
          <w:ilvl w:val="0"/>
          <w:numId w:val="1003"/>
        </w:numPr>
        <w:pStyle w:val="Compact"/>
      </w:pPr>
      <w:r>
        <w:t xml:space="preserve">Developed educational materials on maternal health for local community centers, emphasizing the importance of prenatal care in Germany’s universal healthcare framework.</w:t>
      </w:r>
    </w:p>
    <w:p>
      <w:pPr>
        <w:numPr>
          <w:ilvl w:val="0"/>
          <w:numId w:val="1003"/>
        </w:numPr>
        <w:pStyle w:val="Compact"/>
      </w:pPr>
      <w:r>
        <w:t xml:space="preserve">Advised private clinics on integrating traditional and modern midwifery practices to meet the expectations of Munich’s diverse population.</w:t>
      </w:r>
    </w:p>
    <w:bookmarkEnd w:id="23"/>
    <w:bookmarkStart w:id="24" w:name="internship-klinikum-großhadern"/>
    <w:p>
      <w:pPr>
        <w:pStyle w:val="Heading3"/>
      </w:pPr>
      <w:r>
        <w:t xml:space="preserve">Internship, Klinikum Großhadern</w:t>
      </w:r>
    </w:p>
    <w:p>
      <w:pPr>
        <w:pStyle w:val="FirstParagraph"/>
      </w:pPr>
      <w:r>
        <w:rPr>
          <w:iCs/>
          <w:i/>
        </w:rPr>
        <w:t xml:space="preserve">Munich, Germany | 20XX–20XX</w:t>
      </w:r>
    </w:p>
    <w:p>
      <w:pPr>
        <w:numPr>
          <w:ilvl w:val="0"/>
          <w:numId w:val="1004"/>
        </w:numPr>
        <w:pStyle w:val="Compact"/>
      </w:pPr>
      <w:r>
        <w:t xml:space="preserve">Gained hands-on experience in labor and delivery units, supporting over [X] births and learning the intricacies of Germany’s midwifery licensing process.</w:t>
      </w:r>
    </w:p>
    <w:p>
      <w:pPr>
        <w:numPr>
          <w:ilvl w:val="0"/>
          <w:numId w:val="1004"/>
        </w:numPr>
        <w:pStyle w:val="Compact"/>
      </w:pPr>
      <w:r>
        <w:t xml:space="preserve">Participated in multidisciplinary team meetings to improve patient outcomes, a critical aspect of healthcare in Munich’s structured system.</w:t>
      </w:r>
    </w:p>
    <w:bookmarkEnd w:id="24"/>
    <w:bookmarkEnd w:id="25"/>
    <w:bookmarkStart w:id="26" w:name="certifications-training"/>
    <w:p>
      <w:pPr>
        <w:pStyle w:val="Heading2"/>
      </w:pPr>
      <w:r>
        <w:t xml:space="preserve">Certifications &amp; Training</w:t>
      </w:r>
    </w:p>
    <w:p>
      <w:pPr>
        <w:numPr>
          <w:ilvl w:val="0"/>
          <w:numId w:val="1005"/>
        </w:numPr>
        <w:pStyle w:val="Compact"/>
      </w:pPr>
      <w:r>
        <w:rPr>
          <w:bCs/>
          <w:b/>
        </w:rPr>
        <w:t xml:space="preserve">German Midwifery License (Muttergottes-Klinik)</w:t>
      </w:r>
      <w:r>
        <w:t xml:space="preserve">, issued by the Bavarian State Examination Office for Midwives (20XX)</w:t>
      </w:r>
    </w:p>
    <w:p>
      <w:pPr>
        <w:numPr>
          <w:ilvl w:val="0"/>
          <w:numId w:val="1005"/>
        </w:numPr>
        <w:pStyle w:val="Compact"/>
      </w:pPr>
      <w:r>
        <w:rPr>
          <w:bCs/>
          <w:b/>
        </w:rPr>
        <w:t xml:space="preserve">Advanced Life Support for Obstetric Emergencies</w:t>
      </w:r>
      <w:r>
        <w:t xml:space="preserve">, European Resuscitation Council (20XX)</w:t>
      </w:r>
    </w:p>
    <w:p>
      <w:pPr>
        <w:numPr>
          <w:ilvl w:val="0"/>
          <w:numId w:val="1005"/>
        </w:numPr>
        <w:pStyle w:val="Compact"/>
      </w:pPr>
      <w:r>
        <w:rPr>
          <w:bCs/>
          <w:b/>
        </w:rPr>
        <w:t xml:space="preserve">Cultural Competency in German Healthcare</w:t>
      </w:r>
      <w:r>
        <w:t xml:space="preserve">, Munich University of Applied Sciences (20XX)</w:t>
      </w:r>
    </w:p>
    <w:bookmarkEnd w:id="26"/>
    <w:bookmarkStart w:id="27" w:name="skills"/>
    <w:p>
      <w:pPr>
        <w:pStyle w:val="Heading2"/>
      </w:pPr>
      <w:r>
        <w:t xml:space="preserve">Skills</w:t>
      </w:r>
    </w:p>
    <w:p>
      <w:pPr>
        <w:numPr>
          <w:ilvl w:val="0"/>
          <w:numId w:val="1006"/>
        </w:numPr>
        <w:pStyle w:val="Compact"/>
      </w:pPr>
      <w:r>
        <w:t xml:space="preserve">Expertise in German medical terminology and patient communication for midwifery practices in Germany.</w:t>
      </w:r>
    </w:p>
    <w:p>
      <w:pPr>
        <w:numPr>
          <w:ilvl w:val="0"/>
          <w:numId w:val="1006"/>
        </w:numPr>
        <w:pStyle w:val="Compact"/>
      </w:pPr>
      <w:r>
        <w:t xml:space="preserve">Proficient in using digital health tools like the “Krankenkassen-Portal” (health insurance portal) and EMR systems common in Munich hospitals.</w:t>
      </w:r>
    </w:p>
    <w:p>
      <w:pPr>
        <w:numPr>
          <w:ilvl w:val="0"/>
          <w:numId w:val="1006"/>
        </w:numPr>
        <w:pStyle w:val="Compact"/>
      </w:pPr>
      <w:r>
        <w:t xml:space="preserve">Strong understanding of Germany’s statutory health insurance (Gesetzliche Krankenversicherung) for midwifery services.</w:t>
      </w:r>
    </w:p>
    <w:p>
      <w:pPr>
        <w:numPr>
          <w:ilvl w:val="0"/>
          <w:numId w:val="1006"/>
        </w:numPr>
        <w:pStyle w:val="Compact"/>
      </w:pPr>
      <w:r>
        <w:t xml:space="preserve">Certified in lactation counseling and neonatal development assessments, aligned with German healthcare standards.</w:t>
      </w:r>
    </w:p>
    <w:p>
      <w:pPr>
        <w:numPr>
          <w:ilvl w:val="0"/>
          <w:numId w:val="1006"/>
        </w:numPr>
        <w:pStyle w:val="Compact"/>
      </w:pPr>
      <w:r>
        <w:t xml:space="preserve">Fluent in German and English, with basic knowledge of Spanish for supporting Munich’s multicultural communities.</w:t>
      </w:r>
    </w:p>
    <w:bookmarkEnd w:id="27"/>
    <w:bookmarkStart w:id="28" w:name="professional-affiliations"/>
    <w:p>
      <w:pPr>
        <w:pStyle w:val="Heading2"/>
      </w:pPr>
      <w:r>
        <w:t xml:space="preserve">Professional Affiliations</w:t>
      </w:r>
    </w:p>
    <w:p>
      <w:pPr>
        <w:numPr>
          <w:ilvl w:val="0"/>
          <w:numId w:val="1007"/>
        </w:numPr>
        <w:pStyle w:val="Compact"/>
      </w:pPr>
      <w:r>
        <w:t xml:space="preserve">Mitglied im Deutschen Verband für Geburtshilfe (DVG) – Member of the German Midwives Association</w:t>
      </w:r>
    </w:p>
    <w:p>
      <w:pPr>
        <w:numPr>
          <w:ilvl w:val="0"/>
          <w:numId w:val="1007"/>
        </w:numPr>
        <w:pStyle w:val="Compact"/>
      </w:pPr>
      <w:r>
        <w:t xml:space="preserve">Volunteer Midwife at the “Mutter und Kind” Community Center, Munich (20XX–Present)</w:t>
      </w:r>
    </w:p>
    <w:bookmarkEnd w:id="28"/>
    <w:bookmarkStart w:id="29" w:name="specializations"/>
    <w:p>
      <w:pPr>
        <w:pStyle w:val="Heading2"/>
      </w:pPr>
      <w:r>
        <w:t xml:space="preserve">Specializations</w:t>
      </w:r>
    </w:p>
    <w:p>
      <w:pPr>
        <w:numPr>
          <w:ilvl w:val="0"/>
          <w:numId w:val="1008"/>
        </w:numPr>
        <w:pStyle w:val="Compact"/>
      </w:pPr>
      <w:r>
        <w:t xml:space="preserve">Pain management techniques for labor in Germany’s clinical settings.</w:t>
      </w:r>
    </w:p>
    <w:p>
      <w:pPr>
        <w:numPr>
          <w:ilvl w:val="0"/>
          <w:numId w:val="1008"/>
        </w:numPr>
        <w:pStyle w:val="Compact"/>
      </w:pPr>
      <w:r>
        <w:t xml:space="preserve">Support for VBAC (Vaginal Birth After Cesarean) in accordance with German guidelines.</w:t>
      </w:r>
    </w:p>
    <w:p>
      <w:pPr>
        <w:numPr>
          <w:ilvl w:val="0"/>
          <w:numId w:val="1008"/>
        </w:numPr>
        <w:pStyle w:val="Compact"/>
      </w:pPr>
      <w:r>
        <w:t xml:space="preserve">Postpartum mental health screening and referral systems used by Munich clinics.</w:t>
      </w:r>
    </w:p>
    <w:bookmarkEnd w:id="29"/>
    <w:bookmarkStart w:id="30" w:name="personal-statement"/>
    <w:p>
      <w:pPr>
        <w:pStyle w:val="Heading2"/>
      </w:pPr>
      <w:r>
        <w:t xml:space="preserve">Personal Statement</w:t>
      </w:r>
    </w:p>
    <w:p>
      <w:pPr>
        <w:pStyle w:val="FirstParagraph"/>
      </w:pPr>
      <w:r>
        <w:t xml:space="preserve">I am a dedicated Midwife passionate about contributing to the healthcare landscape of Germany, particularly in Munich, where I aim to combine my clinical expertise with cultural awareness. My goal is to ensure every family receives personalized care that reflects the values of the German medical system while addressing their unique needs. As a professional committed to continuous learning, I stay updated on advancements in midwifery practices and regulatory changes in Germany’s healthcare sector.</w:t>
      </w:r>
    </w:p>
    <w:bookmarkEnd w:id="30"/>
    <w:bookmarkStart w:id="31" w:name="references"/>
    <w:p>
      <w:pPr>
        <w:pStyle w:val="Heading2"/>
      </w:pPr>
      <w:r>
        <w:t xml:space="preserve">References</w:t>
      </w:r>
    </w:p>
    <w:p>
      <w:pPr>
        <w:pStyle w:val="FirstParagraph"/>
      </w:pPr>
      <w:r>
        <w:t xml:space="preserve">Available upon request. Contact: johanna.mueller@email.de | +49 89 123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Germany Munich</dc:title>
  <dc:creator/>
  <dc:language>en</dc:language>
  <cp:keywords/>
  <dcterms:created xsi:type="dcterms:W3CDTF">2025-10-03T21:54:11Z</dcterms:created>
  <dcterms:modified xsi:type="dcterms:W3CDTF">2025-10-03T21:54:11Z</dcterms:modified>
</cp:coreProperties>
</file>

<file path=docProps/custom.xml><?xml version="1.0" encoding="utf-8"?>
<Properties xmlns="http://schemas.openxmlformats.org/officeDocument/2006/custom-properties" xmlns:vt="http://schemas.openxmlformats.org/officeDocument/2006/docPropsVTypes"/>
</file>