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Midwife</w:t>
      </w:r>
      <w:r>
        <w:t xml:space="preserve"> </w:t>
      </w:r>
      <w:r>
        <w:t xml:space="preserve">-</w:t>
      </w:r>
      <w:r>
        <w:t xml:space="preserve"> </w:t>
      </w:r>
      <w:r>
        <w:t xml:space="preserve">India</w:t>
      </w:r>
      <w:r>
        <w:t xml:space="preserve"> </w:t>
      </w:r>
      <w:r>
        <w:t xml:space="preserve">Bangalore</w:t>
      </w:r>
    </w:p>
    <w:bookmarkStart w:id="38" w:name="resume"/>
    <w:p>
      <w:pPr>
        <w:pStyle w:val="Heading1"/>
      </w:pPr>
      <w:r>
        <w:t xml:space="preserve">Resume</w:t>
      </w:r>
    </w:p>
    <w:bookmarkStart w:id="21" w:name="contact-info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Priya S. Rao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priyasrao.midwife@gmail.com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+91 80 1234 5678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#45, Malleshwaram, Bangalore, Karnataka, India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Midwife with over 8 years of experience in providing comprehensive maternal and newborn care in India Bangalore. Proficient in prenatal, intrapartum, and postnatal services, with a strong focus on community health education and clinical excellence. Passionate about improving maternal outcomes through evidence-based practices tailored to the cultural and socio-economic context of India Bangalore. A certified midwife with a commitment to upholding ethical standards and delivering patient-centered care in alignment with Indian healthcare protocols.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midwife"/>
    <w:p>
      <w:pPr>
        <w:pStyle w:val="Heading3"/>
      </w:pPr>
      <w:r>
        <w:t xml:space="preserve">Senior Midwife</w:t>
      </w:r>
    </w:p>
    <w:p>
      <w:pPr>
        <w:pStyle w:val="FirstParagraph"/>
      </w:pPr>
      <w:r>
        <w:rPr>
          <w:bCs/>
          <w:b/>
        </w:rPr>
        <w:t xml:space="preserve">Apollo Hospitals, Bangalore, India</w:t>
      </w:r>
      <w:r>
        <w:t xml:space="preserve"> </w:t>
      </w:r>
      <w:r>
        <w:t xml:space="preserve">| Jan 2018 – Present</w:t>
      </w:r>
    </w:p>
    <w:p>
      <w:pPr>
        <w:numPr>
          <w:ilvl w:val="0"/>
          <w:numId w:val="1001"/>
        </w:numPr>
        <w:pStyle w:val="Compact"/>
      </w:pPr>
      <w:r>
        <w:t xml:space="preserve">Provided skilled care during labor and delivery for over 500+ patients annually, ensuring safe and positive birth experiences in a high-volume urban setting.</w:t>
      </w:r>
    </w:p>
    <w:p>
      <w:pPr>
        <w:numPr>
          <w:ilvl w:val="0"/>
          <w:numId w:val="1001"/>
        </w:numPr>
        <w:pStyle w:val="Compact"/>
      </w:pPr>
      <w:r>
        <w:t xml:space="preserve">Conducted postnatal assessments for mothers and newborns, emphasizing early detection of complications such as preeclampsia or neonatal jaundice.</w:t>
      </w:r>
    </w:p>
    <w:p>
      <w:pPr>
        <w:numPr>
          <w:ilvl w:val="0"/>
          <w:numId w:val="1001"/>
        </w:numPr>
        <w:pStyle w:val="Compact"/>
      </w:pPr>
      <w:r>
        <w:t xml:space="preserve">Collaborated with obstetricians, nurses, and pediatricians to develop individualized care plans for high-risk pregnancies in India Bangalore.</w:t>
      </w:r>
    </w:p>
    <w:p>
      <w:pPr>
        <w:numPr>
          <w:ilvl w:val="0"/>
          <w:numId w:val="1001"/>
        </w:numPr>
        <w:pStyle w:val="Compact"/>
      </w:pPr>
      <w:r>
        <w:t xml:space="preserve">Organized community workshops on breastfeeding, infant nutrition, and family planning to address gaps in maternal health awareness across Bangalore’s diverse demographics.</w:t>
      </w:r>
    </w:p>
    <w:bookmarkEnd w:id="23"/>
    <w:bookmarkStart w:id="24" w:name="midwife"/>
    <w:p>
      <w:pPr>
        <w:pStyle w:val="Heading3"/>
      </w:pPr>
      <w:r>
        <w:t xml:space="preserve">Midwife</w:t>
      </w:r>
    </w:p>
    <w:p>
      <w:pPr>
        <w:pStyle w:val="FirstParagraph"/>
      </w:pPr>
      <w:r>
        <w:rPr>
          <w:bCs/>
          <w:b/>
        </w:rPr>
        <w:t xml:space="preserve">Fortis Healthcare, Malleshwaram, Bangalore</w:t>
      </w:r>
      <w:r>
        <w:t xml:space="preserve"> </w:t>
      </w:r>
      <w:r>
        <w:t xml:space="preserve">| Jun 2015 – Dec 2017</w:t>
      </w:r>
    </w:p>
    <w:p>
      <w:pPr>
        <w:numPr>
          <w:ilvl w:val="0"/>
          <w:numId w:val="1002"/>
        </w:numPr>
        <w:pStyle w:val="Compact"/>
      </w:pPr>
      <w:r>
        <w:t xml:space="preserve">Managed antenatal care services, including routine check-ups and education on pregnancy-related health issues for over 300 patients per month.</w:t>
      </w:r>
    </w:p>
    <w:p>
      <w:pPr>
        <w:numPr>
          <w:ilvl w:val="0"/>
          <w:numId w:val="1002"/>
        </w:numPr>
        <w:pStyle w:val="Compact"/>
      </w:pPr>
      <w:r>
        <w:t xml:space="preserve">Utilized electronic medical records to maintain accurate documentation of maternal and fetal health data in compliance with Indian healthcare regulations.</w:t>
      </w:r>
    </w:p>
    <w:p>
      <w:pPr>
        <w:numPr>
          <w:ilvl w:val="0"/>
          <w:numId w:val="1002"/>
        </w:numPr>
        <w:pStyle w:val="Compact"/>
      </w:pPr>
      <w:r>
        <w:t xml:space="preserve">Supported emergency deliveries, including C-sections and resuscitation of newborns, while maintaining a calm and reassuring environment for patients in India Bangalore.</w:t>
      </w:r>
    </w:p>
    <w:p>
      <w:pPr>
        <w:numPr>
          <w:ilvl w:val="0"/>
          <w:numId w:val="1002"/>
        </w:numPr>
        <w:pStyle w:val="Compact"/>
      </w:pPr>
      <w:r>
        <w:t xml:space="preserve">Partnered with local NGOs to expand access to midwifery services in underserved areas of Bangalore, focusing on rural communities and low-income families.</w:t>
      </w:r>
    </w:p>
    <w:bookmarkEnd w:id="24"/>
    <w:bookmarkStart w:id="25" w:name="clinical-intern"/>
    <w:p>
      <w:pPr>
        <w:pStyle w:val="Heading3"/>
      </w:pPr>
      <w:r>
        <w:t xml:space="preserve">Clinical Intern</w:t>
      </w:r>
    </w:p>
    <w:p>
      <w:pPr>
        <w:pStyle w:val="FirstParagraph"/>
      </w:pPr>
      <w:r>
        <w:rPr>
          <w:bCs/>
          <w:b/>
        </w:rPr>
        <w:t xml:space="preserve">Karnataka Medical College Hospital, Bangalore</w:t>
      </w:r>
      <w:r>
        <w:t xml:space="preserve"> </w:t>
      </w:r>
      <w:r>
        <w:t xml:space="preserve">| Jan 2014 – May 2015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labor rooms and maternity wards, assisting senior midwives in managing normal and high-risk deliveries.</w:t>
      </w:r>
    </w:p>
    <w:p>
      <w:pPr>
        <w:numPr>
          <w:ilvl w:val="0"/>
          <w:numId w:val="1003"/>
        </w:numPr>
        <w:pStyle w:val="Compact"/>
      </w:pPr>
      <w:r>
        <w:t xml:space="preserve">Participated in training programs on advanced neonatal resuscitation techniques, certified by the Indian Academy of Pediatrics.</w:t>
      </w:r>
    </w:p>
    <w:p>
      <w:pPr>
        <w:numPr>
          <w:ilvl w:val="0"/>
          <w:numId w:val="1003"/>
        </w:numPr>
        <w:pStyle w:val="Compact"/>
      </w:pPr>
      <w:r>
        <w:t xml:space="preserve">Contributed to research initiatives on maternal mortality rates in India Bangalore, publishing findings in a local healthcare journal.</w:t>
      </w:r>
    </w:p>
    <w:bookmarkEnd w:id="25"/>
    <w:bookmarkEnd w:id="26"/>
    <w:bookmarkStart w:id="30" w:name="education"/>
    <w:bookmarkStart w:id="29" w:name="educational-background"/>
    <w:p>
      <w:pPr>
        <w:pStyle w:val="Heading2"/>
      </w:pPr>
      <w:r>
        <w:t xml:space="preserve">Educational Background</w:t>
      </w:r>
    </w:p>
    <w:bookmarkStart w:id="27" w:name="b.sc.-nursing"/>
    <w:p>
      <w:pPr>
        <w:pStyle w:val="Heading3"/>
      </w:pPr>
      <w:r>
        <w:t xml:space="preserve">B.Sc. (Nursing)</w:t>
      </w:r>
    </w:p>
    <w:p>
      <w:pPr>
        <w:pStyle w:val="FirstParagraph"/>
      </w:pPr>
      <w:r>
        <w:rPr>
          <w:bCs/>
          <w:b/>
        </w:rPr>
        <w:t xml:space="preserve">M.S. Ramaiah College of Nursing, Bangalore</w:t>
      </w:r>
      <w:r>
        <w:t xml:space="preserve"> </w:t>
      </w:r>
      <w:r>
        <w:t xml:space="preserve">| 2011 – 2014</w:t>
      </w:r>
    </w:p>
    <w:p>
      <w:pPr>
        <w:numPr>
          <w:ilvl w:val="0"/>
          <w:numId w:val="1004"/>
        </w:numPr>
        <w:pStyle w:val="Compact"/>
      </w:pPr>
      <w:r>
        <w:t xml:space="preserve">Graduated with honors, specializing in midwifery and women’s health.</w:t>
      </w:r>
    </w:p>
    <w:p>
      <w:pPr>
        <w:numPr>
          <w:ilvl w:val="0"/>
          <w:numId w:val="1004"/>
        </w:numPr>
        <w:pStyle w:val="Compact"/>
      </w:pPr>
      <w:r>
        <w:t xml:space="preserve">Completed a 6-month internship at the Government Maternity Hospital, Bengaluru, focusing on rural healthcare delivery in India.</w:t>
      </w:r>
    </w:p>
    <w:bookmarkEnd w:id="27"/>
    <w:bookmarkStart w:id="28" w:name="diploma-in-midwifery"/>
    <w:p>
      <w:pPr>
        <w:pStyle w:val="Heading3"/>
      </w:pPr>
      <w:r>
        <w:t xml:space="preserve">Diploma in Midwifery</w:t>
      </w:r>
    </w:p>
    <w:p>
      <w:pPr>
        <w:pStyle w:val="FirstParagraph"/>
      </w:pPr>
      <w:r>
        <w:rPr>
          <w:bCs/>
          <w:b/>
        </w:rPr>
        <w:t xml:space="preserve">Indian Nursing Council (INC) Certified</w:t>
      </w:r>
      <w:r>
        <w:t xml:space="preserve"> </w:t>
      </w:r>
      <w:r>
        <w:t xml:space="preserve">| 2014</w:t>
      </w:r>
    </w:p>
    <w:p>
      <w:pPr>
        <w:numPr>
          <w:ilvl w:val="0"/>
          <w:numId w:val="1005"/>
        </w:numPr>
        <w:pStyle w:val="Compact"/>
      </w:pPr>
      <w:r>
        <w:t xml:space="preserve">Awarded the "Best Midwifery Practitioner" distinction for excellence in clinical skills and patient care during the certification program.</w:t>
      </w:r>
    </w:p>
    <w:bookmarkEnd w:id="28"/>
    <w:bookmarkEnd w:id="29"/>
    <w:bookmarkEnd w:id="30"/>
    <w:bookmarkStart w:id="31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Midwives’ Registration Council of India (MRCOG) License:</w:t>
      </w:r>
      <w:r>
        <w:t xml:space="preserve"> </w:t>
      </w:r>
      <w:r>
        <w:t xml:space="preserve">Valid in India, including Bangalore.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BLS (Basic Life Support) Certification:</w:t>
      </w:r>
      <w:r>
        <w:t xml:space="preserve"> </w:t>
      </w:r>
      <w:r>
        <w:t xml:space="preserve">American Heart Association, 2019.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NRP (Neonatal Resuscitation Program):</w:t>
      </w:r>
      <w:r>
        <w:t xml:space="preserve"> </w:t>
      </w:r>
      <w:r>
        <w:t xml:space="preserve">Indian Academy of Pediatrics, 2018.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Competency Training for Maternal Health in India:</w:t>
      </w:r>
      <w:r>
        <w:t xml:space="preserve"> </w:t>
      </w:r>
      <w:r>
        <w:t xml:space="preserve">National Institute of Health, 2020.</w:t>
      </w:r>
    </w:p>
    <w:bookmarkEnd w:id="31"/>
    <w:bookmarkStart w:id="33" w:name="skills"/>
    <w:bookmarkStart w:id="32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7"/>
        </w:numPr>
        <w:pStyle w:val="Compact"/>
      </w:pPr>
      <w:r>
        <w:t xml:space="preserve">Skilled in labor and delivery management, including natural childbirth and assisted deliveries.</w:t>
      </w:r>
    </w:p>
    <w:p>
      <w:pPr>
        <w:numPr>
          <w:ilvl w:val="0"/>
          <w:numId w:val="1007"/>
        </w:numPr>
        <w:pStyle w:val="Compact"/>
      </w:pPr>
      <w:r>
        <w:t xml:space="preserve">Expertise in postpartum care, breastfeeding support, and infant development monitoring.</w:t>
      </w:r>
    </w:p>
    <w:p>
      <w:pPr>
        <w:numPr>
          <w:ilvl w:val="0"/>
          <w:numId w:val="1007"/>
        </w:numPr>
        <w:pStyle w:val="Compact"/>
      </w:pPr>
      <w:r>
        <w:t xml:space="preserve">Familiarity with Indian healthcare systems, including Ayurvedic integration in maternal care where applicable.</w:t>
      </w:r>
    </w:p>
    <w:p>
      <w:pPr>
        <w:numPr>
          <w:ilvl w:val="0"/>
          <w:numId w:val="1007"/>
        </w:numPr>
        <w:pStyle w:val="Compact"/>
      </w:pPr>
      <w:r>
        <w:t xml:space="preserve">Strong communication skills to educate families on prenatal nutrition and safety practices in Bangalore’s multicultural environment.</w:t>
      </w:r>
    </w:p>
    <w:p>
      <w:pPr>
        <w:numPr>
          <w:ilvl w:val="0"/>
          <w:numId w:val="1007"/>
        </w:numPr>
        <w:pStyle w:val="Compact"/>
      </w:pPr>
      <w:r>
        <w:t xml:space="preserve">Fluent in English, Kannada, and Hindi, enabling effective outreach to diverse patient populations across India Bangalore.</w:t>
      </w:r>
    </w:p>
    <w:bookmarkEnd w:id="32"/>
    <w:bookmarkEnd w:id="33"/>
    <w:bookmarkStart w:id="36" w:name="additional-experiences"/>
    <w:p>
      <w:pPr>
        <w:pStyle w:val="Heading2"/>
      </w:pPr>
      <w:r>
        <w:t xml:space="preserve">Additional Experiences</w:t>
      </w:r>
    </w:p>
    <w:bookmarkStart w:id="34" w:name="volunteer-midwife"/>
    <w:p>
      <w:pPr>
        <w:pStyle w:val="Heading3"/>
      </w:pPr>
      <w:r>
        <w:t xml:space="preserve">Volunteer Midwife</w:t>
      </w:r>
    </w:p>
    <w:p>
      <w:pPr>
        <w:pStyle w:val="FirstParagraph"/>
      </w:pPr>
      <w:r>
        <w:rPr>
          <w:bCs/>
          <w:b/>
        </w:rPr>
        <w:t xml:space="preserve">Seva Mandir, Bangalore</w:t>
      </w:r>
      <w:r>
        <w:t xml:space="preserve"> </w:t>
      </w:r>
      <w:r>
        <w:t xml:space="preserve">| 2019 – Present</w:t>
      </w:r>
    </w:p>
    <w:p>
      <w:pPr>
        <w:numPr>
          <w:ilvl w:val="0"/>
          <w:numId w:val="1008"/>
        </w:numPr>
        <w:pStyle w:val="Compact"/>
      </w:pPr>
      <w:r>
        <w:t xml:space="preserve">Provided free antenatal and postnatal care to low-income women in Bangalore’s slums, improving access to healthcare services.</w:t>
      </w:r>
    </w:p>
    <w:p>
      <w:pPr>
        <w:numPr>
          <w:ilvl w:val="0"/>
          <w:numId w:val="1008"/>
        </w:numPr>
        <w:pStyle w:val="Compact"/>
      </w:pPr>
      <w:r>
        <w:t xml:space="preserve">Conducted home visits to monitor maternal health outcomes and educate families on hygiene practices in rural India.</w:t>
      </w:r>
    </w:p>
    <w:bookmarkEnd w:id="34"/>
    <w:bookmarkStart w:id="35" w:name="community-health-advocate"/>
    <w:p>
      <w:pPr>
        <w:pStyle w:val="Heading3"/>
      </w:pPr>
      <w:r>
        <w:t xml:space="preserve">Community Health Advocate</w:t>
      </w:r>
    </w:p>
    <w:p>
      <w:pPr>
        <w:pStyle w:val="FirstParagraph"/>
      </w:pPr>
      <w:r>
        <w:rPr>
          <w:bCs/>
          <w:b/>
        </w:rPr>
        <w:t xml:space="preserve">Bangalore Maternal Health Initiative (BMHI)</w:t>
      </w:r>
      <w:r>
        <w:t xml:space="preserve"> </w:t>
      </w:r>
      <w:r>
        <w:t xml:space="preserve">| 2020 – 2021</w:t>
      </w:r>
    </w:p>
    <w:p>
      <w:pPr>
        <w:numPr>
          <w:ilvl w:val="0"/>
          <w:numId w:val="1009"/>
        </w:numPr>
        <w:pStyle w:val="Compact"/>
      </w:pPr>
      <w:r>
        <w:t xml:space="preserve">Collaborated with local government bodies to launch a mobile clinic initiative, reaching over 1,000 pregnant women in remote areas of India Bangalore.</w:t>
      </w:r>
    </w:p>
    <w:p>
      <w:pPr>
        <w:numPr>
          <w:ilvl w:val="0"/>
          <w:numId w:val="1009"/>
        </w:numPr>
        <w:pStyle w:val="Compact"/>
      </w:pPr>
      <w:r>
        <w:t xml:space="preserve">Developed educational pamphlets in Kannada and Hindi to disseminate critical maternal health information across the region.</w:t>
      </w:r>
    </w:p>
    <w:bookmarkEnd w:id="35"/>
    <w:bookmarkEnd w:id="36"/>
    <w:bookmarkStart w:id="3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senior obstetricians, hospital administrators, and community leaders from India Bangalore.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Midwife - India Bangalore</dc:title>
  <dc:creator/>
  <dc:language>en</dc:language>
  <cp:keywords/>
  <dcterms:created xsi:type="dcterms:W3CDTF">2025-10-03T20:47:16Z</dcterms:created>
  <dcterms:modified xsi:type="dcterms:W3CDTF">2025-10-03T20:47:16Z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