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India</w:t>
      </w:r>
      <w:r>
        <w:t xml:space="preserve"> </w:t>
      </w:r>
      <w:r>
        <w:t xml:space="preserve">Mumbai</w:t>
      </w:r>
    </w:p>
    <w:bookmarkStart w:id="34" w:name="resume-of-a-midwife-in-india-mumbai"/>
    <w:p>
      <w:pPr>
        <w:pStyle w:val="Heading1"/>
      </w:pPr>
      <w:r>
        <w:t xml:space="preserve">Resume of a Midwife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r>
        <w:br/>
      </w:r>
      <w:r>
        <w:rPr>
          <w:bCs/>
          <w:b/>
        </w:rPr>
        <w:t xml:space="preserve">Address:</w:t>
      </w:r>
      <w:r>
        <w:t xml:space="preserve"> </w:t>
      </w:r>
      <w:r>
        <w:t xml:space="preserve">123, South Mumbai, Maharashtra, India</w:t>
      </w:r>
      <w:r>
        <w:br/>
      </w:r>
      <w:r>
        <w:rPr>
          <w:bCs/>
          <w:b/>
        </w:rPr>
        <w:t xml:space="preserve">Email:</w:t>
      </w:r>
      <w:r>
        <w:t xml:space="preserve"> </w:t>
      </w:r>
      <w:r>
        <w:t xml:space="preserve">priyamehta.midwife@example.com</w:t>
      </w:r>
      <w:r>
        <w:br/>
      </w:r>
      <w:r>
        <w:rPr>
          <w:bCs/>
          <w:b/>
        </w:rPr>
        <w:t xml:space="preserve">Phone:</w:t>
      </w:r>
      <w:r>
        <w:t xml:space="preserve"> </w:t>
      </w:r>
      <w:r>
        <w:t xml:space="preserve">+91-9876543210</w:t>
      </w:r>
      <w:r>
        <w:br/>
      </w:r>
      <w:r>
        <w:rPr>
          <w:bCs/>
          <w:b/>
        </w:rPr>
        <w:t xml:space="preserve">LinkedIn:</w:t>
      </w:r>
      <w:r>
        <w:t xml:space="preserve"> </w:t>
      </w:r>
      <w:r>
        <w:t xml:space="preserve">linkedin.com/in/priyamehtamidwife</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India Mumbai, specializing in prenatal, intrapartum, and postpartum care. Eager to contribute expertise in maternal health services to improve the well-being of mothers and newborns in the vibrant urban setting of Mumbai. Committed to upholding the highest standards of midwifery practice while adhering to Indian healthcare regulations and community needs.</w:t>
      </w:r>
    </w:p>
    <w:bookmarkEnd w:id="21"/>
    <w:bookmarkStart w:id="22" w:name="professional-summary"/>
    <w:p>
      <w:pPr>
        <w:pStyle w:val="Heading2"/>
      </w:pPr>
      <w:r>
        <w:t xml:space="preserve">Professional Summary</w:t>
      </w:r>
    </w:p>
    <w:p>
      <w:pPr>
        <w:pStyle w:val="FirstParagraph"/>
      </w:pPr>
      <w:r>
        <w:t xml:space="preserve">As a qualified Midwife in India Mumbai, I have cultivated a robust career focused on providing holistic care to women during critical stages of their lives. My work in bustling hospitals and community clinics across Mumbai has equipped me with the skills to manage high-risk pregnancies, assist in deliveries, and offer postnatal support. Proficient in both modern medical practices and culturally sensitive approaches, I am dedicated to advancing maternal health outcomes in India’s most populous city.</w:t>
      </w:r>
    </w:p>
    <w:bookmarkEnd w:id="22"/>
    <w:bookmarkStart w:id="23" w:name="education"/>
    <w:p>
      <w:pPr>
        <w:pStyle w:val="Heading2"/>
      </w:pPr>
      <w:r>
        <w:t xml:space="preserve">Education</w:t>
      </w:r>
    </w:p>
    <w:p>
      <w:pPr>
        <w:numPr>
          <w:ilvl w:val="0"/>
          <w:numId w:val="1001"/>
        </w:numPr>
        <w:pStyle w:val="Compact"/>
      </w:pPr>
      <w:r>
        <w:rPr>
          <w:bCs/>
          <w:b/>
        </w:rPr>
        <w:t xml:space="preserve">Diploma in Midwifery</w:t>
      </w:r>
      <w:r>
        <w:t xml:space="preserve">, Bombay Hospital Institute of Medical Sciences, Mumbai (2014)</w:t>
      </w:r>
    </w:p>
    <w:p>
      <w:pPr>
        <w:numPr>
          <w:ilvl w:val="0"/>
          <w:numId w:val="1001"/>
        </w:numPr>
        <w:pStyle w:val="Compact"/>
      </w:pPr>
      <w:r>
        <w:rPr>
          <w:bCs/>
          <w:b/>
        </w:rPr>
        <w:t xml:space="preserve">B.Sc. (Hons) in Nursing</w:t>
      </w:r>
      <w:r>
        <w:t xml:space="preserve">, Lady Hardinge Medical College, New Delhi (2011)</w:t>
      </w:r>
    </w:p>
    <w:p>
      <w:pPr>
        <w:numPr>
          <w:ilvl w:val="0"/>
          <w:numId w:val="1001"/>
        </w:numPr>
        <w:pStyle w:val="Compact"/>
      </w:pPr>
      <w:r>
        <w:rPr>
          <w:bCs/>
          <w:b/>
        </w:rPr>
        <w:t xml:space="preserve">Advanced Training in Obstetric Emergencies</w:t>
      </w:r>
      <w:r>
        <w:t xml:space="preserve">, Indian Association of Midwives, Mumbai (2017)</w:t>
      </w:r>
    </w:p>
    <w:bookmarkEnd w:id="23"/>
    <w:bookmarkStart w:id="27" w:name="work-experience"/>
    <w:p>
      <w:pPr>
        <w:pStyle w:val="Heading2"/>
      </w:pPr>
      <w:r>
        <w:t xml:space="preserve">Work Experience</w:t>
      </w:r>
    </w:p>
    <w:bookmarkStart w:id="24" w:name="X07d860ca890d4ba85942efab5ea358d2a0411bc"/>
    <w:p>
      <w:pPr>
        <w:pStyle w:val="Heading3"/>
      </w:pPr>
      <w:r>
        <w:rPr>
          <w:bCs/>
          <w:b/>
        </w:rPr>
        <w:t xml:space="preserve">Senior Midwife</w:t>
      </w:r>
      <w:r>
        <w:t xml:space="preserve">, Apollo Hospitals, Mumbai (2018–Present)</w:t>
      </w:r>
    </w:p>
    <w:p>
      <w:pPr>
        <w:pStyle w:val="FirstParagraph"/>
      </w:pPr>
      <w:r>
        <w:t xml:space="preserve">Provided comprehensive care to over 500+ pregnant women annually, including antenatal checkups, labor support, and postnatal counseling. Collaborated with gynecologists to manage high-risk pregnancies and ensure safe deliveries. Trained junior staff in emergency obstetric care and infection control protocols.</w:t>
      </w:r>
    </w:p>
    <w:bookmarkEnd w:id="24"/>
    <w:bookmarkStart w:id="25" w:name="X0b06cf3159bfea35043490562f11c74903ae5b5"/>
    <w:p>
      <w:pPr>
        <w:pStyle w:val="Heading3"/>
      </w:pPr>
      <w:r>
        <w:rPr>
          <w:bCs/>
          <w:b/>
        </w:rPr>
        <w:t xml:space="preserve">Midwife</w:t>
      </w:r>
      <w:r>
        <w:t xml:space="preserve">, Fortis Healthcare, Mumbai (2015–2018)</w:t>
      </w:r>
    </w:p>
    <w:p>
      <w:pPr>
        <w:pStyle w:val="FirstParagraph"/>
      </w:pPr>
      <w:r>
        <w:t xml:space="preserve">Assisted in 600+ deliveries, focusing on patient education and family-centered care. Conducted health awareness workshops for expectant mothers in local communities across Mumbai. Played a key role in reducing maternal mortality rates by implementing evidence-based practices.</w:t>
      </w:r>
    </w:p>
    <w:bookmarkEnd w:id="25"/>
    <w:bookmarkStart w:id="26" w:name="X321eabaaf2600440b6af37bc2c87d22db5bd9be"/>
    <w:p>
      <w:pPr>
        <w:pStyle w:val="Heading3"/>
      </w:pPr>
      <w:r>
        <w:rPr>
          <w:bCs/>
          <w:b/>
        </w:rPr>
        <w:t xml:space="preserve">Intern Midwife</w:t>
      </w:r>
      <w:r>
        <w:t xml:space="preserve">, Government Maternity Hospital, Mumbai (2014–2015)</w:t>
      </w:r>
    </w:p>
    <w:p>
      <w:pPr>
        <w:pStyle w:val="FirstParagraph"/>
      </w:pPr>
      <w:r>
        <w:t xml:space="preserve">Gained hands-on experience in managing labor wards and postnatal care units. Supported the development of a mobile health initiative for rural mothers in India Mumbai, improving access to prenatal services.</w:t>
      </w:r>
    </w:p>
    <w:bookmarkEnd w:id="26"/>
    <w:bookmarkEnd w:id="27"/>
    <w:bookmarkStart w:id="28" w:name="skills"/>
    <w:p>
      <w:pPr>
        <w:pStyle w:val="Heading2"/>
      </w:pPr>
      <w:r>
        <w:t xml:space="preserve">Skills</w:t>
      </w:r>
    </w:p>
    <w:p>
      <w:pPr>
        <w:numPr>
          <w:ilvl w:val="0"/>
          <w:numId w:val="1002"/>
        </w:numPr>
        <w:pStyle w:val="Compact"/>
      </w:pPr>
      <w:r>
        <w:t xml:space="preserve">Expertise in prenatal and postnatal care</w:t>
      </w:r>
    </w:p>
    <w:p>
      <w:pPr>
        <w:numPr>
          <w:ilvl w:val="0"/>
          <w:numId w:val="1002"/>
        </w:numPr>
        <w:pStyle w:val="Compact"/>
      </w:pPr>
      <w:r>
        <w:t xml:space="preserve">Proficient in labor and delivery assistance</w:t>
      </w:r>
    </w:p>
    <w:p>
      <w:pPr>
        <w:numPr>
          <w:ilvl w:val="0"/>
          <w:numId w:val="1002"/>
        </w:numPr>
        <w:pStyle w:val="Compact"/>
      </w:pPr>
      <w:r>
        <w:t xml:space="preserve">Certified in Neonatal Resuscitation (NRP)</w:t>
      </w:r>
    </w:p>
    <w:p>
      <w:pPr>
        <w:numPr>
          <w:ilvl w:val="0"/>
          <w:numId w:val="1002"/>
        </w:numPr>
        <w:pStyle w:val="Compact"/>
      </w:pPr>
      <w:r>
        <w:t xml:space="preserve">Fluent in Hindi, English, and Marathi</w:t>
      </w:r>
    </w:p>
    <w:p>
      <w:pPr>
        <w:numPr>
          <w:ilvl w:val="0"/>
          <w:numId w:val="1002"/>
        </w:numPr>
        <w:pStyle w:val="Compact"/>
      </w:pPr>
      <w:r>
        <w:t xml:space="preserve">Strong communication and patient advocacy skills</w:t>
      </w:r>
    </w:p>
    <w:p>
      <w:pPr>
        <w:numPr>
          <w:ilvl w:val="0"/>
          <w:numId w:val="1002"/>
        </w:numPr>
        <w:pStyle w:val="Compact"/>
      </w:pPr>
      <w:r>
        <w:t xml:space="preserve">Familiarity with Indian healthcare policies and community health programs</w:t>
      </w:r>
    </w:p>
    <w:bookmarkEnd w:id="28"/>
    <w:bookmarkStart w:id="29" w:name="certifications-professional-development"/>
    <w:p>
      <w:pPr>
        <w:pStyle w:val="Heading2"/>
      </w:pPr>
      <w:r>
        <w:t xml:space="preserve">Certifications &amp; Professional Development</w:t>
      </w:r>
    </w:p>
    <w:p>
      <w:pPr>
        <w:numPr>
          <w:ilvl w:val="0"/>
          <w:numId w:val="1003"/>
        </w:numPr>
        <w:pStyle w:val="Compact"/>
      </w:pPr>
      <w:r>
        <w:rPr>
          <w:bCs/>
          <w:b/>
        </w:rPr>
        <w:t xml:space="preserve">Indian Association of Midwives (IAM)</w:t>
      </w:r>
      <w:r>
        <w:t xml:space="preserve"> </w:t>
      </w:r>
      <w:r>
        <w:t xml:space="preserve">Membership (2016–Present)</w:t>
      </w:r>
    </w:p>
    <w:p>
      <w:pPr>
        <w:numPr>
          <w:ilvl w:val="0"/>
          <w:numId w:val="1003"/>
        </w:numPr>
        <w:pStyle w:val="Compact"/>
      </w:pPr>
      <w:r>
        <w:rPr>
          <w:bCs/>
          <w:b/>
        </w:rPr>
        <w:t xml:space="preserve">Basic Life Support (BLS) Certification</w:t>
      </w:r>
      <w:r>
        <w:t xml:space="preserve">, American Heart Association (2019)</w:t>
      </w:r>
    </w:p>
    <w:p>
      <w:pPr>
        <w:numPr>
          <w:ilvl w:val="0"/>
          <w:numId w:val="1003"/>
        </w:numPr>
        <w:pStyle w:val="Compact"/>
      </w:pPr>
      <w:r>
        <w:rPr>
          <w:bCs/>
          <w:b/>
        </w:rPr>
        <w:t xml:space="preserve">Certified Labor Doula</w:t>
      </w:r>
      <w:r>
        <w:t xml:space="preserve">, Mumbai Health Initiative (2017)</w:t>
      </w:r>
    </w:p>
    <w:p>
      <w:pPr>
        <w:numPr>
          <w:ilvl w:val="0"/>
          <w:numId w:val="1003"/>
        </w:numPr>
        <w:pStyle w:val="Compact"/>
      </w:pPr>
      <w:r>
        <w:rPr>
          <w:bCs/>
          <w:b/>
        </w:rPr>
        <w:t xml:space="preserve">Workshop on Maternal Mental Health</w:t>
      </w:r>
      <w:r>
        <w:t xml:space="preserve">, National Institute of Health, India (2020)</w:t>
      </w:r>
    </w:p>
    <w:bookmarkEnd w:id="29"/>
    <w:bookmarkStart w:id="30" w:name="volunteer-work-community-engagement"/>
    <w:p>
      <w:pPr>
        <w:pStyle w:val="Heading2"/>
      </w:pPr>
      <w:r>
        <w:t xml:space="preserve">Volunteer Work &amp; Community Engagement</w:t>
      </w:r>
    </w:p>
    <w:p>
      <w:pPr>
        <w:pStyle w:val="FirstParagraph"/>
      </w:pPr>
      <w:r>
        <w:t xml:space="preserve">Participated in the “Mumbai Motherhood Project,” a grassroots initiative to provide free prenatal checkups and health education to underserved communities. Volunteered at local NGOs such as Save the Children India, focusing on maternal nutrition and immunization drives. Collaborated with Mumbai’s municipal corporations to organize health camps in slum areas, emphasizing the importance of midwifery services in India Mumbai.</w:t>
      </w:r>
    </w:p>
    <w:bookmarkEnd w:id="30"/>
    <w:bookmarkStart w:id="31" w:name="professional-affiliations"/>
    <w:p>
      <w:pPr>
        <w:pStyle w:val="Heading2"/>
      </w:pPr>
      <w:r>
        <w:t xml:space="preserve">Professional Affiliations</w:t>
      </w:r>
    </w:p>
    <w:p>
      <w:pPr>
        <w:numPr>
          <w:ilvl w:val="0"/>
          <w:numId w:val="1004"/>
        </w:numPr>
        <w:pStyle w:val="Compact"/>
      </w:pPr>
      <w:r>
        <w:t xml:space="preserve">Indian Association of Midwives (IAM)</w:t>
      </w:r>
    </w:p>
    <w:p>
      <w:pPr>
        <w:numPr>
          <w:ilvl w:val="0"/>
          <w:numId w:val="1004"/>
        </w:numPr>
        <w:pStyle w:val="Compact"/>
      </w:pPr>
      <w:r>
        <w:t xml:space="preserve">Mumbai Nurses’ Association</w:t>
      </w:r>
    </w:p>
    <w:p>
      <w:pPr>
        <w:numPr>
          <w:ilvl w:val="0"/>
          <w:numId w:val="1004"/>
        </w:numPr>
        <w:pStyle w:val="Compact"/>
      </w:pPr>
      <w:r>
        <w:t xml:space="preserve">National Rural Health Mission (NRHM) Partner</w:t>
      </w:r>
    </w:p>
    <w:bookmarkEnd w:id="31"/>
    <w:bookmarkStart w:id="32" w:name="awards-recognitions"/>
    <w:p>
      <w:pPr>
        <w:pStyle w:val="Heading2"/>
      </w:pPr>
      <w:r>
        <w:t xml:space="preserve">Awards &amp; Recognitions</w:t>
      </w:r>
    </w:p>
    <w:p>
      <w:pPr>
        <w:numPr>
          <w:ilvl w:val="0"/>
          <w:numId w:val="1005"/>
        </w:numPr>
        <w:pStyle w:val="Compact"/>
      </w:pPr>
      <w:r>
        <w:rPr>
          <w:bCs/>
          <w:b/>
        </w:rPr>
        <w:t xml:space="preserve">Top Midwife of the Year 2021</w:t>
      </w:r>
      <w:r>
        <w:t xml:space="preserve">, Mumbai Healthcare Awards</w:t>
      </w:r>
    </w:p>
    <w:p>
      <w:pPr>
        <w:numPr>
          <w:ilvl w:val="0"/>
          <w:numId w:val="1005"/>
        </w:numPr>
        <w:pStyle w:val="Compact"/>
      </w:pPr>
      <w:r>
        <w:rPr>
          <w:bCs/>
          <w:b/>
        </w:rPr>
        <w:t xml:space="preserve">Community Health Champion Award</w:t>
      </w:r>
      <w:r>
        <w:t xml:space="preserve">, Save the Children India (2019)</w:t>
      </w:r>
    </w:p>
    <w:p>
      <w:pPr>
        <w:numPr>
          <w:ilvl w:val="0"/>
          <w:numId w:val="1005"/>
        </w:numPr>
        <w:pStyle w:val="Compact"/>
      </w:pPr>
      <w:r>
        <w:t xml:space="preserve">Recognition for Outstanding Contribution to Maternal Health, Apollo Hospitals (2018)</w:t>
      </w:r>
    </w:p>
    <w:bookmarkEnd w:id="32"/>
    <w:bookmarkStart w:id="33" w:name="references"/>
    <w:p>
      <w:pPr>
        <w:pStyle w:val="Heading2"/>
      </w:pPr>
      <w:r>
        <w:t xml:space="preserve">References</w:t>
      </w:r>
    </w:p>
    <w:p>
      <w:pPr>
        <w:pStyle w:val="FirstParagraph"/>
      </w:pPr>
      <w:r>
        <w:t xml:space="preserve">Available upon request. References include senior gynecologists from Apollo and Fortis Hospitals, as well as community leaders in India Mumbai.</w:t>
      </w:r>
    </w:p>
    <w:bookmarkEnd w:id="33"/>
    <w:p>
      <w:pPr>
        <w:pStyle w:val="BodyText"/>
      </w:pPr>
      <w:r>
        <w:t xml:space="preserve">© 2023 Priya Mehta | Resume for Midwife in India Mumbai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India Mumbai</dc:title>
  <dc:creator/>
  <dc:language>en</dc:language>
  <cp:keywords/>
  <dcterms:created xsi:type="dcterms:W3CDTF">2026-07-21T07:24:26Z</dcterms:created>
  <dcterms:modified xsi:type="dcterms:W3CDTF">2026-07-21T07:24:26Z</dcterms:modified>
</cp:coreProperties>
</file>

<file path=docProps/custom.xml><?xml version="1.0" encoding="utf-8"?>
<Properties xmlns="http://schemas.openxmlformats.org/officeDocument/2006/custom-properties" xmlns:vt="http://schemas.openxmlformats.org/officeDocument/2006/docPropsVTypes"/>
</file>