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bookmarkStart w:id="31" w:name="midwife-resume-israel-tel-aviv"/>
    <w:p>
      <w:pPr>
        <w:pStyle w:val="Heading1"/>
      </w:pPr>
      <w:r>
        <w:t xml:space="preserve">Midwife Resume –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Cohen</w:t>
      </w:r>
      <w:r>
        <w:br/>
      </w:r>
      <w:r>
        <w:rPr>
          <w:bCs/>
          <w:b/>
        </w:rPr>
        <w:t xml:space="preserve">Address:</w:t>
      </w:r>
      <w:r>
        <w:t xml:space="preserve"> </w:t>
      </w:r>
      <w:r>
        <w:t xml:space="preserve">123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sarah.cohen.midwife@gmail.com</w:t>
      </w:r>
      <w:r>
        <w:br/>
      </w:r>
      <w:r>
        <w:rPr>
          <w:bCs/>
          <w:b/>
        </w:rPr>
        <w:t xml:space="preserve">LinkedIn:</w:t>
      </w:r>
      <w:r>
        <w:t xml:space="preserve"> </w:t>
      </w:r>
      <w:r>
        <w:t xml:space="preserve">linkedin.com/in/sarahcohen-midwife</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Israel Tel Aviv, specializing in prenatal care, labor support, and postpartum care. Proficient in providing holistic maternal healthcare to diverse populations across the vibrant community of Tel Aviv. Committed to ensuring safe childbirth experiences while maintaining a strong focus on patient education and emotional well-being. A certified midwife with extensive training in neonatal resuscitation, breastfeeding support, and evidence-based practices aligned with Israeli healthcare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Bar-Ilan University, Tel Aviv, Israel (Graduated: 2015)</w:t>
      </w:r>
    </w:p>
    <w:p>
      <w:pPr>
        <w:numPr>
          <w:ilvl w:val="0"/>
          <w:numId w:val="1001"/>
        </w:numPr>
        <w:pStyle w:val="Compact"/>
      </w:pPr>
      <w:r>
        <w:rPr>
          <w:bCs/>
          <w:b/>
        </w:rPr>
        <w:t xml:space="preserve">Certificate in Advanced Obstetric Care</w:t>
      </w:r>
      <w:r>
        <w:t xml:space="preserve">, Sheba Medical Center, Tel Hashomer (2018)</w:t>
      </w:r>
    </w:p>
    <w:p>
      <w:pPr>
        <w:numPr>
          <w:ilvl w:val="0"/>
          <w:numId w:val="1001"/>
        </w:numPr>
        <w:pStyle w:val="Compact"/>
      </w:pPr>
      <w:r>
        <w:rPr>
          <w:bCs/>
          <w:b/>
        </w:rPr>
        <w:t xml:space="preserve">Training in Neonatal Resuscitation Program (NRP)</w:t>
      </w:r>
      <w:r>
        <w:t xml:space="preserve">, Israeli Ministry of Health (2020)</w:t>
      </w:r>
    </w:p>
    <w:bookmarkEnd w:id="22"/>
    <w:bookmarkStart w:id="26" w:name="work-experience"/>
    <w:p>
      <w:pPr>
        <w:pStyle w:val="Heading2"/>
      </w:pPr>
      <w:r>
        <w:t xml:space="preserve">Work Experience</w:t>
      </w:r>
    </w:p>
    <w:bookmarkStart w:id="23" w:name="senior-midwife"/>
    <w:p>
      <w:pPr>
        <w:pStyle w:val="Heading3"/>
      </w:pPr>
      <w:r>
        <w:rPr>
          <w:bCs/>
          <w:b/>
        </w:rPr>
        <w:t xml:space="preserve">Senior Midwife</w:t>
      </w:r>
    </w:p>
    <w:p>
      <w:pPr>
        <w:pStyle w:val="FirstParagraph"/>
      </w:pPr>
      <w:r>
        <w:rPr>
          <w:iCs/>
          <w:i/>
        </w:rPr>
        <w:t xml:space="preserve">Assuta Hospital, Tel Aviv, Israel</w:t>
      </w:r>
    </w:p>
    <w:p>
      <w:pPr>
        <w:numPr>
          <w:ilvl w:val="0"/>
          <w:numId w:val="1002"/>
        </w:numPr>
        <w:pStyle w:val="Compact"/>
      </w:pPr>
      <w:r>
        <w:t xml:space="preserve">Provided comprehensive prenatal care to over 500 expectant mothers annually, including ultrasounds, lab tests, and risk assessments.</w:t>
      </w:r>
    </w:p>
    <w:p>
      <w:pPr>
        <w:numPr>
          <w:ilvl w:val="0"/>
          <w:numId w:val="1002"/>
        </w:numPr>
        <w:pStyle w:val="Compact"/>
      </w:pPr>
      <w:r>
        <w:t xml:space="preserve">Supported women during labor and delivery in a high-volume maternity ward in Israel Tel Aviv, ensuring personalized care while collaborating with obstetricians and nurses.</w:t>
      </w:r>
    </w:p>
    <w:p>
      <w:pPr>
        <w:numPr>
          <w:ilvl w:val="0"/>
          <w:numId w:val="1002"/>
        </w:numPr>
        <w:pStyle w:val="Compact"/>
      </w:pPr>
      <w:r>
        <w:t xml:space="preserve">Conducted postpartum checkups and guided new mothers on breastfeeding techniques, infant care, and mental health support for postnatal depression.</w:t>
      </w:r>
    </w:p>
    <w:p>
      <w:pPr>
        <w:numPr>
          <w:ilvl w:val="0"/>
          <w:numId w:val="1002"/>
        </w:numPr>
        <w:pStyle w:val="Compact"/>
      </w:pPr>
      <w:r>
        <w:t xml:space="preserve">Volunteered as a midwife mentor for trainees at the Tel Aviv Medical School, sharing expertise in Israeli healthcare protocols and cultural sensitivity.</w:t>
      </w:r>
    </w:p>
    <w:bookmarkEnd w:id="23"/>
    <w:bookmarkStart w:id="24" w:name="midwife"/>
    <w:p>
      <w:pPr>
        <w:pStyle w:val="Heading3"/>
      </w:pPr>
      <w:r>
        <w:rPr>
          <w:bCs/>
          <w:b/>
        </w:rPr>
        <w:t xml:space="preserve">Midwife</w:t>
      </w:r>
    </w:p>
    <w:p>
      <w:pPr>
        <w:pStyle w:val="FirstParagraph"/>
      </w:pPr>
      <w:r>
        <w:rPr>
          <w:iCs/>
          <w:i/>
        </w:rPr>
        <w:t xml:space="preserve">Ichilov Hospital, Tel Aviv, Israel</w:t>
      </w:r>
    </w:p>
    <w:p>
      <w:pPr>
        <w:numPr>
          <w:ilvl w:val="0"/>
          <w:numId w:val="1003"/>
        </w:numPr>
        <w:pStyle w:val="Compact"/>
      </w:pPr>
      <w:r>
        <w:t xml:space="preserve">Managed high-risk pregnancies with a focus on early detection of complications and timely referrals to specialists.</w:t>
      </w:r>
    </w:p>
    <w:p>
      <w:pPr>
        <w:numPr>
          <w:ilvl w:val="0"/>
          <w:numId w:val="1003"/>
        </w:numPr>
        <w:pStyle w:val="Compact"/>
      </w:pPr>
      <w:r>
        <w:t xml:space="preserve">Organized educational workshops for expectant parents in Hebrew and English, covering topics like childbirth preparation and postpartum recovery.</w:t>
      </w:r>
    </w:p>
    <w:p>
      <w:pPr>
        <w:numPr>
          <w:ilvl w:val="0"/>
          <w:numId w:val="1003"/>
        </w:numPr>
        <w:pStyle w:val="Compact"/>
      </w:pPr>
      <w:r>
        <w:t xml:space="preserve">Collaborated with the hospital’s community outreach team to promote maternal health initiatives in underserved neighborhoods of Israel Tel Aviv.</w:t>
      </w:r>
    </w:p>
    <w:p>
      <w:pPr>
        <w:numPr>
          <w:ilvl w:val="0"/>
          <w:numId w:val="1003"/>
        </w:numPr>
        <w:pStyle w:val="Compact"/>
      </w:pPr>
      <w:r>
        <w:t xml:space="preserve">Recorded detailed medical notes using electronic health records (EHR) systems compliant with Israeli healthcare regulations.</w:t>
      </w:r>
    </w:p>
    <w:bookmarkEnd w:id="24"/>
    <w:bookmarkStart w:id="25" w:name="freelance-midwife"/>
    <w:p>
      <w:pPr>
        <w:pStyle w:val="Heading3"/>
      </w:pPr>
      <w:r>
        <w:rPr>
          <w:bCs/>
          <w:b/>
        </w:rPr>
        <w:t xml:space="preserve">Freelance Midwife</w:t>
      </w:r>
    </w:p>
    <w:p>
      <w:pPr>
        <w:pStyle w:val="FirstParagraph"/>
      </w:pPr>
      <w:r>
        <w:rPr>
          <w:iCs/>
          <w:i/>
        </w:rPr>
        <w:t xml:space="preserve">Tel Aviv, Israel</w:t>
      </w:r>
    </w:p>
    <w:p>
      <w:pPr>
        <w:numPr>
          <w:ilvl w:val="0"/>
          <w:numId w:val="1004"/>
        </w:numPr>
        <w:pStyle w:val="Compact"/>
      </w:pPr>
      <w:r>
        <w:t xml:space="preserve">Offered home birth and postpartum support services to clients in Tel Aviv and surrounding areas, adhering to Israeli legal guidelines for midwifery practice.</w:t>
      </w:r>
    </w:p>
    <w:p>
      <w:pPr>
        <w:numPr>
          <w:ilvl w:val="0"/>
          <w:numId w:val="1004"/>
        </w:numPr>
        <w:pStyle w:val="Compact"/>
      </w:pPr>
      <w:r>
        <w:t xml:space="preserve">Provided culturally sensitive care to international families relocating to Israel, bridging communication gaps through multilingual support (Hebrew, English, Spanish).</w:t>
      </w:r>
    </w:p>
    <w:p>
      <w:pPr>
        <w:numPr>
          <w:ilvl w:val="0"/>
          <w:numId w:val="1004"/>
        </w:numPr>
        <w:pStyle w:val="Compact"/>
      </w:pPr>
      <w:r>
        <w:t xml:space="preserve">Partnered with local clinics and private practices to offer flexible scheduling for busy professionals in Tel Aviv’s tech and creative industries.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support, postpartum care, neonatal resuscitation, breastfeeding education.</w:t>
      </w:r>
    </w:p>
    <w:p>
      <w:pPr>
        <w:numPr>
          <w:ilvl w:val="0"/>
          <w:numId w:val="1005"/>
        </w:numPr>
        <w:pStyle w:val="Compact"/>
      </w:pPr>
      <w:r>
        <w:rPr>
          <w:bCs/>
          <w:b/>
        </w:rPr>
        <w:t xml:space="preserve">Technical Skills:</w:t>
      </w:r>
      <w:r>
        <w:t xml:space="preserve"> </w:t>
      </w:r>
      <w:r>
        <w:t xml:space="preserve">Proficient in using fetal monitoring devices, ultrasound equipment, and EHR systems (Meditech, Cerner).</w:t>
      </w:r>
    </w:p>
    <w:p>
      <w:pPr>
        <w:numPr>
          <w:ilvl w:val="0"/>
          <w:numId w:val="1005"/>
        </w:numPr>
        <w:pStyle w:val="Compact"/>
      </w:pPr>
      <w:r>
        <w:rPr>
          <w:bCs/>
          <w:b/>
        </w:rPr>
        <w:t xml:space="preserve">Cultural Competence:</w:t>
      </w:r>
      <w:r>
        <w:t xml:space="preserve"> </w:t>
      </w:r>
      <w:r>
        <w:t xml:space="preserve">Experience working with diverse populations in Israel Tel Aviv, including Jewish, Arab, and international communities.</w:t>
      </w:r>
    </w:p>
    <w:p>
      <w:pPr>
        <w:numPr>
          <w:ilvl w:val="0"/>
          <w:numId w:val="1005"/>
        </w:numPr>
        <w:pStyle w:val="Compact"/>
      </w:pPr>
      <w:r>
        <w:rPr>
          <w:bCs/>
          <w:b/>
        </w:rPr>
        <w:t xml:space="preserve">Communication:</w:t>
      </w:r>
      <w:r>
        <w:t xml:space="preserve"> </w:t>
      </w:r>
      <w:r>
        <w:t xml:space="preserve">Strong interpersonal skills for building trust with patients; fluent in Hebrew and English; basic Spanish.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Israeli Midwifery License</w:t>
      </w:r>
      <w:r>
        <w:t xml:space="preserve"> </w:t>
      </w:r>
      <w:r>
        <w:t xml:space="preserve">(Issued by the Israeli Ministry of Health, 2016)</w:t>
      </w:r>
    </w:p>
    <w:p>
      <w:pPr>
        <w:numPr>
          <w:ilvl w:val="0"/>
          <w:numId w:val="1006"/>
        </w:numPr>
        <w:pStyle w:val="Compact"/>
      </w:pPr>
      <w:r>
        <w:rPr>
          <w:bCs/>
          <w:b/>
        </w:rPr>
        <w:t xml:space="preserve">American Red Cross CPR and First Aid Certification</w:t>
      </w:r>
      <w:r>
        <w:t xml:space="preserve"> </w:t>
      </w:r>
      <w:r>
        <w:t xml:space="preserve">(2019)</w:t>
      </w:r>
    </w:p>
    <w:p>
      <w:pPr>
        <w:numPr>
          <w:ilvl w:val="0"/>
          <w:numId w:val="1006"/>
        </w:numPr>
        <w:pStyle w:val="Compact"/>
      </w:pPr>
      <w:r>
        <w:rPr>
          <w:bCs/>
          <w:b/>
        </w:rPr>
        <w:t xml:space="preserve">NRP Provider Certification</w:t>
      </w:r>
      <w:r>
        <w:t xml:space="preserve"> </w:t>
      </w:r>
      <w:r>
        <w:t xml:space="preserve">(2020)</w:t>
      </w:r>
    </w:p>
    <w:p>
      <w:pPr>
        <w:numPr>
          <w:ilvl w:val="0"/>
          <w:numId w:val="1006"/>
        </w:numPr>
        <w:pStyle w:val="Compact"/>
      </w:pPr>
      <w:r>
        <w:rPr>
          <w:bCs/>
          <w:b/>
        </w:rPr>
        <w:t xml:space="preserve">Certificate in Maternal Mental Health</w:t>
      </w:r>
      <w:r>
        <w:t xml:space="preserve">, Hebrew University of Jerusalem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Midwives Association (IMHA)</w:t>
      </w:r>
    </w:p>
    <w:p>
      <w:pPr>
        <w:numPr>
          <w:ilvl w:val="0"/>
          <w:numId w:val="1007"/>
        </w:numPr>
        <w:pStyle w:val="Compact"/>
      </w:pPr>
      <w:r>
        <w:rPr>
          <w:bCs/>
          <w:b/>
        </w:rPr>
        <w:t xml:space="preserve">World Federation of Midwives (WFM)</w:t>
      </w:r>
    </w:p>
    <w:p>
      <w:pPr>
        <w:numPr>
          <w:ilvl w:val="0"/>
          <w:numId w:val="1007"/>
        </w:numPr>
        <w:pStyle w:val="Compact"/>
      </w:pPr>
      <w:r>
        <w:rPr>
          <w:bCs/>
          <w:b/>
        </w:rPr>
        <w:t xml:space="preserve">Tel Aviv Health Professionals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Hebrew (fluent), English (fluent), Spanish (basic).</w:t>
      </w:r>
      <w:r>
        <w:br/>
      </w:r>
      <w:r>
        <w:rPr>
          <w:bCs/>
          <w:b/>
        </w:rPr>
        <w:t xml:space="preserve">Community Involvement:</w:t>
      </w:r>
      <w:r>
        <w:t xml:space="preserve"> </w:t>
      </w:r>
      <w:r>
        <w:t xml:space="preserve">Volunteer midwife at the Tel Aviv Women’s Shelter, providing care to survivors of domestic violence.</w:t>
      </w:r>
      <w:r>
        <w:br/>
      </w:r>
      <w:r>
        <w:rPr>
          <w:bCs/>
          <w:b/>
        </w:rPr>
        <w:t xml:space="preserve">Cultural Competence:</w:t>
      </w:r>
      <w:r>
        <w:t xml:space="preserve"> </w:t>
      </w:r>
      <w:r>
        <w:t xml:space="preserve">Experienced in addressing the unique needs of Jewish, Arab, and immigrant families in Israel Tel Aviv.</w:t>
      </w:r>
    </w:p>
    <w:bookmarkEnd w:id="30"/>
    <w:p>
      <w:pPr>
        <w:pStyle w:val="BodyText"/>
      </w:pPr>
      <w:r>
        <w:t xml:space="preserve">This resume is tailored for Midwife roles in Israel Tel Aviv, emphasizing expertise, cultural awareness, and commitment to maternal health. Contact details are updated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Israel Tel Aviv</dc:title>
  <dc:creator/>
  <dc:language>en</dc:language>
  <cp:keywords/>
  <dcterms:created xsi:type="dcterms:W3CDTF">2026-07-24T03:39:30Z</dcterms:created>
  <dcterms:modified xsi:type="dcterms:W3CDTF">2026-07-24T03:39:30Z</dcterms:modified>
</cp:coreProperties>
</file>

<file path=docProps/custom.xml><?xml version="1.0" encoding="utf-8"?>
<Properties xmlns="http://schemas.openxmlformats.org/officeDocument/2006/custom-properties" xmlns:vt="http://schemas.openxmlformats.org/officeDocument/2006/docPropsVTypes"/>
</file>