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Xff7d5ef2ee065af385a8c16bb14ec06e23ddeae"/>
    <w:p>
      <w:pPr>
        <w:pStyle w:val="Heading1"/>
      </w:pPr>
      <w:r>
        <w:t xml:space="preserve">Resume: Midwife Specializing in Maternal Care for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Razak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Jalan Ampang, 50450 Kuala Lumpur, Malaysia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aminahrazak.midwife@gmail.com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Dedicated Midwife with over 8 years of experience providing compassionate care to pregnant women, newborns, and families in Malaysia Kuala Lumpur. A certified professional specializing in antenatal, intrapartum, and postnatal services. Committed to upholding the highest standards of maternal health through evidence-based practices and community engagement. Proven expertise in navigating the unique healthcare landscape of Malaysia while fostering trust with patients from diverse cultural backgrounds.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Kuala Lumpur Maternal Health Clinic</w:t>
      </w:r>
      <w:r>
        <w:br/>
      </w:r>
      <w:r>
        <w:t xml:space="preserve">January 2018 – Present</w:t>
      </w:r>
      <w:r>
        <w:br/>
      </w:r>
      <w:r>
        <w:t xml:space="preserve">- Supervised a team of 15 midwives and nurses, ensuring seamless delivery of prenatal, labor, and postnatal care in line with Malaysia’s National Maternal Health Guidelines.</w:t>
      </w:r>
      <w:r>
        <w:br/>
      </w:r>
      <w:r>
        <w:t xml:space="preserve">- Implemented innovative programs to reduce cesarean section rates by 15% through education on natural childbirth techniques in Kuala Lumpur's urban population.</w:t>
      </w:r>
      <w:r>
        <w:br/>
      </w:r>
      <w:r>
        <w:t xml:space="preserve">- Collaborated with obstetricians and pediatricians to manage high-risk pregnancies, contributing to a 98% patient satisfaction rate in the clinic’s annual reports.</w:t>
      </w:r>
      <w:r>
        <w:br/>
      </w:r>
      <w:r>
        <w:t xml:space="preserve">- Organized free prenatal workshops for low-income families in KL, reaching over 500 participants annually.</w:t>
      </w:r>
    </w:p>
    <w:bookmarkEnd w:id="22"/>
    <w:bookmarkStart w:id="23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Klinik Kesihatan Ampang</w:t>
      </w:r>
      <w:r>
        <w:br/>
      </w:r>
      <w:r>
        <w:t xml:space="preserve">March 2014 – December 2017</w:t>
      </w:r>
      <w:r>
        <w:br/>
      </w:r>
      <w:r>
        <w:t xml:space="preserve">- Provided primary care for over 300 pregnant women per year, focusing on culturally sensitive practices tailored to the multicultural communities of Kuala Lumpur.</w:t>
      </w:r>
      <w:r>
        <w:br/>
      </w:r>
      <w:r>
        <w:t xml:space="preserve">- Conducted home visits for postpartum mothers in remote areas of KL, ensuring continuity of care and early detection of complications.</w:t>
      </w:r>
      <w:r>
        <w:br/>
      </w:r>
      <w:r>
        <w:t xml:space="preserve">- Trained local volunteers in basic neonatal care, enhancing community health outcomes in underserved neighborhoods.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Sultanah Aminah (HSA)</w:t>
      </w:r>
      <w:r>
        <w:br/>
      </w:r>
      <w:r>
        <w:t xml:space="preserve">June 2012 – February 2014</w:t>
      </w:r>
      <w:r>
        <w:br/>
      </w:r>
      <w:r>
        <w:t xml:space="preserve">- Gained hands-on experience in labor rooms and neonatal intensive care units, supporting over 500 deliveries during the internship period.</w:t>
      </w:r>
      <w:r>
        <w:br/>
      </w:r>
      <w:r>
        <w:t xml:space="preserve">- Assisted in developing a patient education guide for Malay-speaking families, improving postnatal follow-up compliance by 20%.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Universiti Kebangsaan Malaysia (UKM), Kuala Lumpur</w:t>
      </w:r>
      <w:r>
        <w:br/>
      </w:r>
      <w:r>
        <w:t xml:space="preserve">Graduated: June 2012</w:t>
      </w:r>
      <w:r>
        <w:br/>
      </w:r>
      <w:r>
        <w:t xml:space="preserve">- Relevant coursework: Obstetric Pharmacology, Fetal Monitoring, Cultural Competency in Healthcare.</w:t>
      </w:r>
      <w:r>
        <w:br/>
      </w:r>
      <w:r>
        <w:t xml:space="preserve">- Thesis: "Cultural Barriers to Prenatal Care Among Malay Women in Urban KL."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Basic Life Support (BLS) and Advanced Cardiac Life Support (ACLS) Certifications – American Heart Association, 2019</w:t>
      </w:r>
    </w:p>
    <w:p>
      <w:pPr>
        <w:numPr>
          <w:ilvl w:val="0"/>
          <w:numId w:val="1001"/>
        </w:numPr>
        <w:pStyle w:val="Compact"/>
      </w:pPr>
      <w:r>
        <w:t xml:space="preserve">Maternal Newborn Nursing Certification – Malaysian Nursing Board, 2017</w:t>
      </w:r>
    </w:p>
    <w:p>
      <w:pPr>
        <w:numPr>
          <w:ilvl w:val="0"/>
          <w:numId w:val="1001"/>
        </w:numPr>
        <w:pStyle w:val="Compact"/>
      </w:pPr>
      <w:r>
        <w:t xml:space="preserve">Certificate in Neonatal Resuscitation Program (NRP) – WHO,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and delivery support, high-risk pregnancy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Fetal monitoring, medical documentation systems (e.g., EMR), ultrasound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Malay and English; understanding of Bajau, Chinese, and Indian cultural practices in Malaysia Kuala Lumpur.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Patient counseling, health education workshops, interprofessional collaboration with doctors and nurses.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Malaysian Midwives Association (MMA)</w:t>
      </w:r>
    </w:p>
    <w:p>
      <w:pPr>
        <w:numPr>
          <w:ilvl w:val="0"/>
          <w:numId w:val="1003"/>
        </w:numPr>
        <w:pStyle w:val="Compact"/>
      </w:pPr>
      <w:r>
        <w:t xml:space="preserve">Volunteer, KL Chapter of the International Confederation of Midwives (ICM)</w:t>
      </w:r>
    </w:p>
    <w:p>
      <w:pPr>
        <w:numPr>
          <w:ilvl w:val="0"/>
          <w:numId w:val="1003"/>
        </w:numPr>
        <w:pStyle w:val="Compact"/>
      </w:pPr>
      <w:r>
        <w:t xml:space="preserve">Past President, Kuala Lumpur Nursing Students’ Society (2015–2016)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Malay (fluent), English (proficient), Mandarin (basic).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"Bulan Kesihatan Ibu dan Anak" campaign, promoting maternal health awareness across KL.</w:t>
      </w:r>
      <w:r>
        <w:br/>
      </w:r>
      <w:r>
        <w:rPr>
          <w:bCs/>
          <w:b/>
        </w:rPr>
        <w:t xml:space="preserve">Achievements:</w:t>
      </w:r>
      <w:r>
        <w:t xml:space="preserve"> </w:t>
      </w:r>
      <w:r>
        <w:t xml:space="preserve">Recognized as "Top Midwife of the Year" by the Malaysian Nursing Council in 2021 for contributions to reducing infant mortality rates in KL.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aminahrazak.midwife@gmail.com</w:t>
      </w:r>
    </w:p>
    <w:bookmarkEnd w:id="31"/>
    <w:p>
      <w:pPr>
        <w:pStyle w:val="BodyText"/>
      </w:pPr>
      <w:r>
        <w:t xml:space="preserve">© 2023 Aminah Razak.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Malaysia Kuala Lumpur</dc:title>
  <dc:creator/>
  <dc:language>en</dc:language>
  <cp:keywords/>
  <dcterms:created xsi:type="dcterms:W3CDTF">2026-07-21T06:17:30Z</dcterms:created>
  <dcterms:modified xsi:type="dcterms:W3CDTF">2026-07-21T06:17:30Z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