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bookmarkStart w:id="20" w:name="joyce-moe-aung"/>
    <w:p>
      <w:pPr>
        <w:pStyle w:val="Heading2"/>
      </w:pPr>
      <w:r>
        <w:t xml:space="preserve">Joyce Moe Aung</w:t>
      </w:r>
    </w:p>
    <w:p>
      <w:pPr>
        <w:pStyle w:val="FirstParagraph"/>
      </w:pPr>
      <w:r>
        <w:t xml:space="preserve">Midwife | Myanmar Yangon | Contact: +95 9 456 7890 | Email: joyce.moe@midwifery.com</w:t>
      </w:r>
    </w:p>
    <w:bookmarkEnd w:id="20"/>
    <w:bookmarkStart w:id="21" w:name="professional-summary"/>
    <w:p>
      <w:pPr>
        <w:pStyle w:val="Heading2"/>
      </w:pPr>
      <w:r>
        <w:t xml:space="preserve">Professional Summary</w:t>
      </w:r>
    </w:p>
    <w:p>
      <w:pPr>
        <w:pStyle w:val="FirstParagraph"/>
      </w:pPr>
      <w:r>
        <w:t xml:space="preserve">Highly motivated and compassionate Midwife with over 8 years of experience in providing comprehensive maternal and newborn care in Myanmar Yangon. A graduate of the University of Medicine, Yangon, with a focus on community-based midwifery practices. Skilled in prenatal care, labor support, postnatal care, and neonatal resuscitation. Dedicated to improving healthcare access for rural and urban communities through culturally sensitive and evidence-based practices. A strong advocate for women's health rights in Myanmar Yangon, with a proven ability to work collaboratively with local healthcare systems and NGOs.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of Medicine, Yangon | 2014-2017</w:t>
      </w:r>
    </w:p>
    <w:p>
      <w:pPr>
        <w:numPr>
          <w:ilvl w:val="0"/>
          <w:numId w:val="1001"/>
        </w:numPr>
        <w:pStyle w:val="Compact"/>
      </w:pPr>
      <w:r>
        <w:rPr>
          <w:bCs/>
          <w:b/>
        </w:rPr>
        <w:t xml:space="preserve">Certificate in Emergency Obstetric Care</w:t>
      </w:r>
      <w:r>
        <w:t xml:space="preserve"> </w:t>
      </w:r>
      <w:r>
        <w:t xml:space="preserve">| Myanmar Health Council | 2019</w:t>
      </w:r>
    </w:p>
    <w:p>
      <w:pPr>
        <w:numPr>
          <w:ilvl w:val="0"/>
          <w:numId w:val="1001"/>
        </w:numPr>
        <w:pStyle w:val="Compact"/>
      </w:pPr>
      <w:r>
        <w:rPr>
          <w:bCs/>
          <w:b/>
        </w:rPr>
        <w:t xml:space="preserve">Advanced Life Support for Midwives</w:t>
      </w:r>
      <w:r>
        <w:t xml:space="preserve"> </w:t>
      </w:r>
      <w:r>
        <w:t xml:space="preserve">| International Rescue Committee (IRC) | 2021</w:t>
      </w:r>
    </w:p>
    <w:bookmarkEnd w:id="22"/>
    <w:bookmarkStart w:id="25" w:name="work-experience"/>
    <w:p>
      <w:pPr>
        <w:pStyle w:val="Heading2"/>
      </w:pPr>
      <w:r>
        <w:t xml:space="preserve">Work Experience</w:t>
      </w:r>
    </w:p>
    <w:bookmarkStart w:id="23" w:name="Xfbacfd7c02385edd503f4c785059dce0f55c3c9"/>
    <w:p>
      <w:pPr>
        <w:pStyle w:val="Heading3"/>
      </w:pPr>
      <w:r>
        <w:rPr>
          <w:bCs/>
          <w:b/>
        </w:rPr>
        <w:t xml:space="preserve">Senior Midwife</w:t>
      </w:r>
      <w:r>
        <w:t xml:space="preserve"> </w:t>
      </w:r>
      <w:r>
        <w:t xml:space="preserve">| Yangon Rural Health Clinic, Myanmar Yangon | 2019-Present</w:t>
      </w:r>
    </w:p>
    <w:p>
      <w:pPr>
        <w:numPr>
          <w:ilvl w:val="0"/>
          <w:numId w:val="1002"/>
        </w:numPr>
        <w:pStyle w:val="Compact"/>
      </w:pPr>
      <w:r>
        <w:t xml:space="preserve">Provided comprehensive antenatal, intrapartum, and postnatal care to over 500 women annually in underserved communities.</w:t>
      </w:r>
    </w:p>
    <w:p>
      <w:pPr>
        <w:numPr>
          <w:ilvl w:val="0"/>
          <w:numId w:val="1002"/>
        </w:numPr>
        <w:pStyle w:val="Compact"/>
      </w:pPr>
      <w:r>
        <w:t xml:space="preserve">Collaborated with local health workers to implement maternal education programs on nutrition, hygiene, and family planning.</w:t>
      </w:r>
    </w:p>
    <w:p>
      <w:pPr>
        <w:numPr>
          <w:ilvl w:val="0"/>
          <w:numId w:val="1002"/>
        </w:numPr>
        <w:pStyle w:val="Compact"/>
      </w:pPr>
      <w:r>
        <w:t xml:space="preserve">Managed 20+ emergency deliveries yearly, including cases of preterm labor and preeclampsia, with a 98% patient satisfaction rate.</w:t>
      </w:r>
    </w:p>
    <w:p>
      <w:pPr>
        <w:numPr>
          <w:ilvl w:val="0"/>
          <w:numId w:val="1002"/>
        </w:numPr>
        <w:pStyle w:val="Compact"/>
      </w:pPr>
      <w:r>
        <w:t xml:space="preserve">Trained 30+ community health volunteers on basic neonatal care and referral systems for high-risk pregnancies.</w:t>
      </w:r>
    </w:p>
    <w:bookmarkEnd w:id="23"/>
    <w:bookmarkStart w:id="24" w:name="Xb37c6bcc35939649c3902af7b272f99a1dcf56a"/>
    <w:p>
      <w:pPr>
        <w:pStyle w:val="Heading3"/>
      </w:pPr>
      <w:r>
        <w:rPr>
          <w:bCs/>
          <w:b/>
        </w:rPr>
        <w:t xml:space="preserve">Midwife</w:t>
      </w:r>
      <w:r>
        <w:t xml:space="preserve"> </w:t>
      </w:r>
      <w:r>
        <w:t xml:space="preserve">| Yangon General Hospital, Myanmar Yangon | 2017-2019</w:t>
      </w:r>
    </w:p>
    <w:p>
      <w:pPr>
        <w:numPr>
          <w:ilvl w:val="0"/>
          <w:numId w:val="1003"/>
        </w:numPr>
        <w:pStyle w:val="Compact"/>
      </w:pPr>
      <w:r>
        <w:t xml:space="preserve">Assisted in over 1,500 deliveries, maintaining a low maternal and neonatal mortality rate through early intervention.</w:t>
      </w:r>
    </w:p>
    <w:p>
      <w:pPr>
        <w:numPr>
          <w:ilvl w:val="0"/>
          <w:numId w:val="1003"/>
        </w:numPr>
        <w:pStyle w:val="Compact"/>
      </w:pPr>
      <w:r>
        <w:t xml:space="preserve">Conducted postnatal home visits for high-risk mothers and newborns, improving follow-up care adherence by 40%.</w:t>
      </w:r>
    </w:p>
    <w:p>
      <w:pPr>
        <w:numPr>
          <w:ilvl w:val="0"/>
          <w:numId w:val="1003"/>
        </w:numPr>
        <w:pStyle w:val="Compact"/>
      </w:pPr>
      <w:r>
        <w:t xml:space="preserve">Participated in hospital-wide quality improvement initiatives, contributing to a 25% reduction in Cesarean section rates through evidence-based practices.</w:t>
      </w:r>
    </w:p>
    <w:bookmarkEnd w:id="24"/>
    <w:bookmarkEnd w:id="25"/>
    <w:bookmarkStart w:id="26" w:name="certifications"/>
    <w:p>
      <w:pPr>
        <w:pStyle w:val="Heading2"/>
      </w:pPr>
      <w:r>
        <w:t xml:space="preserve">Certifications</w:t>
      </w:r>
    </w:p>
    <w:p>
      <w:pPr>
        <w:numPr>
          <w:ilvl w:val="0"/>
          <w:numId w:val="1004"/>
        </w:numPr>
        <w:pStyle w:val="Compact"/>
      </w:pPr>
      <w:r>
        <w:t xml:space="preserve">Registered Midwife (Myanmar Health Council) | 2017</w:t>
      </w:r>
    </w:p>
    <w:p>
      <w:pPr>
        <w:numPr>
          <w:ilvl w:val="0"/>
          <w:numId w:val="1004"/>
        </w:numPr>
        <w:pStyle w:val="Compact"/>
      </w:pPr>
      <w:r>
        <w:t xml:space="preserve">Basic Life Support (BLS) for Healthcare Providers | American Heart Association | 2020</w:t>
      </w:r>
    </w:p>
    <w:p>
      <w:pPr>
        <w:numPr>
          <w:ilvl w:val="0"/>
          <w:numId w:val="1004"/>
        </w:numPr>
        <w:pStyle w:val="Compact"/>
      </w:pPr>
      <w:r>
        <w:t xml:space="preserve">Advanced Trauma Life Support (ATLS) for Obstetric Emergencies | WHO Collaborating Centre, Yangon | 2021</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Prenatal and postnatal care, labor support, neonatal resuscitation, infection control, electronic health records (EHR) management.</w:t>
      </w:r>
    </w:p>
    <w:p>
      <w:pPr>
        <w:numPr>
          <w:ilvl w:val="0"/>
          <w:numId w:val="1005"/>
        </w:numPr>
        <w:pStyle w:val="Compact"/>
      </w:pPr>
      <w:r>
        <w:rPr>
          <w:bCs/>
          <w:b/>
        </w:rPr>
        <w:t xml:space="preserve">Cultural Competency:</w:t>
      </w:r>
      <w:r>
        <w:t xml:space="preserve"> </w:t>
      </w:r>
      <w:r>
        <w:t xml:space="preserve">Fluent in Burmese and English; experienced in working with diverse ethnic communities in Myanmar Yangon.</w:t>
      </w:r>
    </w:p>
    <w:p>
      <w:pPr>
        <w:numPr>
          <w:ilvl w:val="0"/>
          <w:numId w:val="1005"/>
        </w:numPr>
        <w:pStyle w:val="Compact"/>
      </w:pPr>
      <w:r>
        <w:rPr>
          <w:bCs/>
          <w:b/>
        </w:rPr>
        <w:t xml:space="preserve">Communication:</w:t>
      </w:r>
      <w:r>
        <w:t xml:space="preserve"> </w:t>
      </w:r>
      <w:r>
        <w:t xml:space="preserve">Strong interpersonal skills for building trust with patients and families; effective team collaboration with healthcare professionals.</w:t>
      </w:r>
    </w:p>
    <w:p>
      <w:pPr>
        <w:numPr>
          <w:ilvl w:val="0"/>
          <w:numId w:val="1005"/>
        </w:numPr>
        <w:pStyle w:val="Compact"/>
      </w:pPr>
      <w:r>
        <w:rPr>
          <w:bCs/>
          <w:b/>
        </w:rPr>
        <w:t xml:space="preserve">Leadership:</w:t>
      </w:r>
      <w:r>
        <w:t xml:space="preserve"> </w:t>
      </w:r>
      <w:r>
        <w:t xml:space="preserve">Mentored junior midwives and coordinated community health campaigns in Yangon's urban slums and rural villages.</w:t>
      </w:r>
    </w:p>
    <w:bookmarkEnd w:id="27"/>
    <w:bookmarkStart w:id="28" w:name="languages"/>
    <w:p>
      <w:pPr>
        <w:pStyle w:val="Heading2"/>
      </w:pPr>
      <w:r>
        <w:t xml:space="preserve">Languages</w:t>
      </w:r>
    </w:p>
    <w:p>
      <w:pPr>
        <w:pStyle w:val="FirstParagraph"/>
      </w:pPr>
      <w:r>
        <w:t xml:space="preserve">Burmese (native), English (proficient), and basic knowledge of Shan and Karen dialects for community outreach in Myanmar Yangon.</w:t>
      </w:r>
    </w:p>
    <w:bookmarkEnd w:id="28"/>
    <w:bookmarkStart w:id="29" w:name="additional-information"/>
    <w:p>
      <w:pPr>
        <w:pStyle w:val="Heading2"/>
      </w:pPr>
      <w:r>
        <w:t xml:space="preserve">Additional Information</w:t>
      </w:r>
    </w:p>
    <w:p>
      <w:pPr>
        <w:pStyle w:val="FirstParagraph"/>
      </w:pPr>
      <w:r>
        <w:t xml:space="preserve">Active member of the Myanmar Midwives Association and a volunteer for the United Nations Population Fund (UNFPA) initiatives in Yangon. Committed to advocating for maternal health policies that address disparities in access to care. Proficient in using mobile health tools for remote patient monitoring, reflecting a dedication to innovation in midwifery practices within Myanmar's evolving healthcare landscape.</w:t>
      </w:r>
    </w:p>
    <w:bookmarkEnd w:id="29"/>
    <w:p>
      <w:pPr>
        <w:pStyle w:val="BodyText"/>
      </w:pPr>
      <w:r>
        <w:t xml:space="preserve">This resume is tailored for Midwife roles in Myanmar Yangon, emphasizing local healthcare needs and cultural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Myanmar Yangon</dc:title>
  <dc:creator/>
  <dc:language>en</dc:language>
  <cp:keywords/>
  <dcterms:created xsi:type="dcterms:W3CDTF">2025-10-03T20:45:50Z</dcterms:created>
  <dcterms:modified xsi:type="dcterms:W3CDTF">2025-10-03T20:45:50Z</dcterms:modified>
</cp:coreProperties>
</file>

<file path=docProps/custom.xml><?xml version="1.0" encoding="utf-8"?>
<Properties xmlns="http://schemas.openxmlformats.org/officeDocument/2006/custom-properties" xmlns:vt="http://schemas.openxmlformats.org/officeDocument/2006/docPropsVTypes"/>
</file>