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Qatar</w:t>
      </w:r>
      <w:r>
        <w:t xml:space="preserve"> </w:t>
      </w:r>
      <w:r>
        <w:t xml:space="preserve">Doha</w:t>
      </w:r>
    </w:p>
    <w:bookmarkStart w:id="31" w:name="midwife-resume"/>
    <w:p>
      <w:pPr>
        <w:pStyle w:val="Heading1"/>
      </w:pPr>
      <w:r>
        <w:t xml:space="preserve">Midwife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Mohammed Al-Khalidi</w:t>
      </w:r>
      <w:r>
        <w:br/>
      </w:r>
      <w:r>
        <w:rPr>
          <w:bCs/>
          <w:b/>
        </w:rPr>
        <w:t xml:space="preserve">Email:</w:t>
      </w:r>
      <w:r>
        <w:t xml:space="preserve"> </w:t>
      </w:r>
      <w:r>
        <w:t xml:space="preserve">aisha.midwife.qatar@example.com</w:t>
      </w:r>
      <w:r>
        <w:br/>
      </w:r>
      <w:r>
        <w:rPr>
          <w:bCs/>
          <w:b/>
        </w:rPr>
        <w:t xml:space="preserve">Phone:</w:t>
      </w:r>
      <w:r>
        <w:t xml:space="preserve"> </w:t>
      </w:r>
      <w:r>
        <w:t xml:space="preserve">+974 555 1234</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comprehensive maternal and newborn care. A graduate of the University of Birmingham, UK, with specialized training in obstetrics and neonatal care. Proven expertise in delivering safe, culturally sensitive healthcare services to diverse populations in Qatar Doha. Committed to promoting maternal well-being and ensuring positive birth outcomes through evidence-based practices. Passionate about contributing to the healthcare advancements in Qatar’s growing medical sector.</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Hamad Medical Corporation (HMC)</w:t>
      </w:r>
      <w:r>
        <w:t xml:space="preserve">, Doha, Qatar</w:t>
      </w:r>
      <w:r>
        <w:br/>
      </w:r>
      <w:r>
        <w:rPr>
          <w:iCs/>
          <w:i/>
        </w:rPr>
        <w:t xml:space="preserve">June 2019 – Present</w:t>
      </w:r>
    </w:p>
    <w:p>
      <w:pPr>
        <w:numPr>
          <w:ilvl w:val="0"/>
          <w:numId w:val="1001"/>
        </w:numPr>
        <w:pStyle w:val="Compact"/>
      </w:pPr>
      <w:r>
        <w:t xml:space="preserve">Provided prenatal, intrapartum, and postpartum care to over 500 patients annually in a high-volume maternity unit.</w:t>
      </w:r>
    </w:p>
    <w:p>
      <w:pPr>
        <w:numPr>
          <w:ilvl w:val="0"/>
          <w:numId w:val="1001"/>
        </w:numPr>
        <w:pStyle w:val="Compact"/>
      </w:pPr>
      <w:r>
        <w:t xml:space="preserve">Collaborated with multidisciplinary teams to manage high-risk pregnancies and ensure safe deliveries in compliance with Qatar’s healthcare standards.</w:t>
      </w:r>
    </w:p>
    <w:p>
      <w:pPr>
        <w:numPr>
          <w:ilvl w:val="0"/>
          <w:numId w:val="1001"/>
        </w:numPr>
        <w:pStyle w:val="Compact"/>
      </w:pPr>
      <w:r>
        <w:t xml:space="preserve">Trained junior midwives on modern labor management techniques, including the use of electronic fetal monitoring systems and pain relief options.</w:t>
      </w:r>
    </w:p>
    <w:p>
      <w:pPr>
        <w:numPr>
          <w:ilvl w:val="0"/>
          <w:numId w:val="1001"/>
        </w:numPr>
        <w:pStyle w:val="Compact"/>
      </w:pPr>
      <w:r>
        <w:t xml:space="preserve">Implemented patient education programs on postnatal care, breastfeeding, and newborn safety to improve health outcomes in Doha communities.</w:t>
      </w:r>
    </w:p>
    <w:p>
      <w:pPr>
        <w:numPr>
          <w:ilvl w:val="0"/>
          <w:numId w:val="1001"/>
        </w:numPr>
        <w:pStyle w:val="Compact"/>
      </w:pPr>
      <w:r>
        <w:t xml:space="preserve">Contributed to the development of HMC’s maternal health protocols aligned with international best practices for Qatar’s diverse population.</w:t>
      </w:r>
    </w:p>
    <w:bookmarkEnd w:id="22"/>
    <w:bookmarkStart w:id="23" w:name="midwife"/>
    <w:p>
      <w:pPr>
        <w:pStyle w:val="Heading3"/>
      </w:pPr>
      <w:r>
        <w:t xml:space="preserve">Midwife</w:t>
      </w:r>
    </w:p>
    <w:p>
      <w:pPr>
        <w:pStyle w:val="FirstParagraph"/>
      </w:pPr>
      <w:r>
        <w:rPr>
          <w:bCs/>
          <w:b/>
        </w:rPr>
        <w:t xml:space="preserve">Primary Health Care Center, Doha</w:t>
      </w:r>
      <w:r>
        <w:t xml:space="preserve">, Qatar</w:t>
      </w:r>
      <w:r>
        <w:br/>
      </w:r>
      <w:r>
        <w:rPr>
          <w:iCs/>
          <w:i/>
        </w:rPr>
        <w:t xml:space="preserve">January 2016 – May 2019</w:t>
      </w:r>
    </w:p>
    <w:p>
      <w:pPr>
        <w:numPr>
          <w:ilvl w:val="0"/>
          <w:numId w:val="1002"/>
        </w:numPr>
        <w:pStyle w:val="Compact"/>
      </w:pPr>
      <w:r>
        <w:t xml:space="preserve">Delivered routine and emergency obstetric care to pregnant women in outpatient settings, focusing on preventive healthcare and early intervention.</w:t>
      </w:r>
    </w:p>
    <w:p>
      <w:pPr>
        <w:numPr>
          <w:ilvl w:val="0"/>
          <w:numId w:val="1002"/>
        </w:numPr>
        <w:pStyle w:val="Compact"/>
      </w:pPr>
      <w:r>
        <w:t xml:space="preserve">Conducted regular antenatal checkups, monitored fetal development, and provided counseling on nutrition and lifestyle adjustments for healthy pregnancies.</w:t>
      </w:r>
    </w:p>
    <w:p>
      <w:pPr>
        <w:numPr>
          <w:ilvl w:val="0"/>
          <w:numId w:val="1002"/>
        </w:numPr>
        <w:pStyle w:val="Compact"/>
      </w:pPr>
      <w:r>
        <w:t xml:space="preserve">Supported women during labor through continuous emotional support, pain management techniques, and effective communication with medical staff.</w:t>
      </w:r>
    </w:p>
    <w:p>
      <w:pPr>
        <w:numPr>
          <w:ilvl w:val="0"/>
          <w:numId w:val="1002"/>
        </w:numPr>
        <w:pStyle w:val="Compact"/>
      </w:pPr>
      <w:r>
        <w:t xml:space="preserve">Documented patient histories meticulously in electronic health records (EHR) to ensure seamless care continuity in Qatar’s digital healthcare infrastructure.</w:t>
      </w:r>
    </w:p>
    <w:p>
      <w:pPr>
        <w:numPr>
          <w:ilvl w:val="0"/>
          <w:numId w:val="1002"/>
        </w:numPr>
        <w:pStyle w:val="Compact"/>
      </w:pPr>
      <w:r>
        <w:t xml:space="preserve">Participated in community outreach programs to raise awareness about maternal health and reduce pregnancy-related complications in Doha.</w:t>
      </w:r>
    </w:p>
    <w:bookmarkEnd w:id="23"/>
    <w:bookmarkStart w:id="24" w:name="intern-midwife"/>
    <w:p>
      <w:pPr>
        <w:pStyle w:val="Heading3"/>
      </w:pPr>
      <w:r>
        <w:t xml:space="preserve">Intern Midwife</w:t>
      </w:r>
    </w:p>
    <w:p>
      <w:pPr>
        <w:pStyle w:val="FirstParagraph"/>
      </w:pPr>
      <w:r>
        <w:rPr>
          <w:bCs/>
          <w:b/>
        </w:rPr>
        <w:t xml:space="preserve">Souk Al Khaimah Hospital, UAE</w:t>
      </w:r>
      <w:r>
        <w:br/>
      </w:r>
      <w:r>
        <w:rPr>
          <w:iCs/>
          <w:i/>
        </w:rPr>
        <w:t xml:space="preserve">June 2014 – December 2015</w:t>
      </w:r>
    </w:p>
    <w:p>
      <w:pPr>
        <w:numPr>
          <w:ilvl w:val="0"/>
          <w:numId w:val="1003"/>
        </w:numPr>
        <w:pStyle w:val="Compact"/>
      </w:pPr>
      <w:r>
        <w:t xml:space="preserve">Gained hands-on experience in labor and delivery units, assisting senior midwives in managing normal and complicated births.</w:t>
      </w:r>
    </w:p>
    <w:p>
      <w:pPr>
        <w:numPr>
          <w:ilvl w:val="0"/>
          <w:numId w:val="1003"/>
        </w:numPr>
        <w:pStyle w:val="Compact"/>
      </w:pPr>
      <w:r>
        <w:t xml:space="preserve">Learned to operate medical equipment such as ultrasound machines and fetal monitors, essential for midwifery practice in Qatar Doha.</w:t>
      </w:r>
    </w:p>
    <w:p>
      <w:pPr>
        <w:numPr>
          <w:ilvl w:val="0"/>
          <w:numId w:val="1003"/>
        </w:numPr>
        <w:pStyle w:val="Compact"/>
      </w:pPr>
      <w:r>
        <w:t xml:space="preserve">Developed skills in postnatal care, including neonatal resuscitation and early breastfeeding support for new mothers.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Midwifery</w:t>
      </w:r>
      <w:r>
        <w:br/>
      </w:r>
      <w:r>
        <w:t xml:space="preserve">University of Birmingham, UK</w:t>
      </w:r>
      <w:r>
        <w:br/>
      </w:r>
      <w:r>
        <w:rPr>
          <w:iCs/>
          <w:i/>
        </w:rPr>
        <w:t xml:space="preserve">Graduated: 2014</w:t>
      </w:r>
    </w:p>
    <w:p>
      <w:pPr>
        <w:pStyle w:val="BodyText"/>
      </w:pPr>
      <w:r>
        <w:rPr>
          <w:bCs/>
          <w:b/>
        </w:rPr>
        <w:t xml:space="preserve">Advanced Training in Neonatal Resuscitation (NRP)</w:t>
      </w:r>
      <w:r>
        <w:br/>
      </w:r>
      <w:r>
        <w:t xml:space="preserve">American Heart Association, Qatar</w:t>
      </w:r>
      <w:r>
        <w:br/>
      </w:r>
      <w:r>
        <w:rPr>
          <w:iCs/>
          <w:i/>
        </w:rPr>
        <w:t xml:space="preserve">Certified: 2018</w:t>
      </w:r>
    </w:p>
    <w:bookmarkEnd w:id="26"/>
    <w:bookmarkStart w:id="27" w:name="skills"/>
    <w:p>
      <w:pPr>
        <w:pStyle w:val="Heading2"/>
      </w:pPr>
      <w:r>
        <w:t xml:space="preserve">Skills</w:t>
      </w:r>
    </w:p>
    <w:p>
      <w:pPr>
        <w:numPr>
          <w:ilvl w:val="0"/>
          <w:numId w:val="1004"/>
        </w:numPr>
        <w:pStyle w:val="Compact"/>
      </w:pPr>
      <w:r>
        <w:t xml:space="preserve">Expertise in prenatal and postnatal care, including ultrasound interpretation and fetal monitoring.</w:t>
      </w:r>
    </w:p>
    <w:p>
      <w:pPr>
        <w:numPr>
          <w:ilvl w:val="0"/>
          <w:numId w:val="1004"/>
        </w:numPr>
        <w:pStyle w:val="Compact"/>
      </w:pPr>
      <w:r>
        <w:t xml:space="preserve">Proficient in managing labor complications such as preeclampsia, breech presentations, and neonatal emergencies.</w:t>
      </w:r>
    </w:p>
    <w:p>
      <w:pPr>
        <w:numPr>
          <w:ilvl w:val="0"/>
          <w:numId w:val="1004"/>
        </w:numPr>
        <w:pStyle w:val="Compact"/>
      </w:pPr>
      <w:r>
        <w:t xml:space="preserve">Fluent in English and Arabic, with the ability to communicate effectively with patients from diverse cultural backgrounds in Qatar Doha.</w:t>
      </w:r>
    </w:p>
    <w:p>
      <w:pPr>
        <w:numPr>
          <w:ilvl w:val="0"/>
          <w:numId w:val="1004"/>
        </w:numPr>
        <w:pStyle w:val="Compact"/>
      </w:pPr>
      <w:r>
        <w:t xml:space="preserve">Certified in Basic Life Support (BLS) and Advanced Cardiac Life Support (ACLS).</w:t>
      </w:r>
    </w:p>
    <w:p>
      <w:pPr>
        <w:numPr>
          <w:ilvl w:val="0"/>
          <w:numId w:val="1004"/>
        </w:numPr>
        <w:pStyle w:val="Compact"/>
      </w:pPr>
      <w:r>
        <w:t xml:space="preserve">Strong organizational skills for managing patient schedules, medical records, and emergency protocols.</w:t>
      </w:r>
    </w:p>
    <w:bookmarkEnd w:id="27"/>
    <w:bookmarkStart w:id="28" w:name="certifications"/>
    <w:p>
      <w:pPr>
        <w:pStyle w:val="Heading2"/>
      </w:pPr>
      <w:r>
        <w:t xml:space="preserve">Certifications</w:t>
      </w:r>
    </w:p>
    <w:p>
      <w:pPr>
        <w:numPr>
          <w:ilvl w:val="0"/>
          <w:numId w:val="1005"/>
        </w:numPr>
        <w:pStyle w:val="Compact"/>
      </w:pPr>
      <w:r>
        <w:rPr>
          <w:bCs/>
          <w:b/>
        </w:rPr>
        <w:t xml:space="preserve">Midwife Registration with the Qatar Council for Healthcare Practitioners (QCHP)</w:t>
      </w:r>
      <w:r>
        <w:t xml:space="preserve"> </w:t>
      </w:r>
      <w:r>
        <w:t xml:space="preserve">– 2019</w:t>
      </w:r>
    </w:p>
    <w:p>
      <w:pPr>
        <w:numPr>
          <w:ilvl w:val="0"/>
          <w:numId w:val="1005"/>
        </w:numPr>
        <w:pStyle w:val="Compact"/>
      </w:pPr>
      <w:r>
        <w:rPr>
          <w:bCs/>
          <w:b/>
        </w:rPr>
        <w:t xml:space="preserve">Maternal Newborn Care Certification</w:t>
      </w:r>
      <w:r>
        <w:t xml:space="preserve"> </w:t>
      </w:r>
      <w:r>
        <w:t xml:space="preserve">– World Health Organization (WHO), 2020</w:t>
      </w:r>
    </w:p>
    <w:p>
      <w:pPr>
        <w:numPr>
          <w:ilvl w:val="0"/>
          <w:numId w:val="1005"/>
        </w:numPr>
        <w:pStyle w:val="Compact"/>
      </w:pPr>
      <w:r>
        <w:rPr>
          <w:bCs/>
          <w:b/>
        </w:rPr>
        <w:t xml:space="preserve">CPR and First Aid Certification</w:t>
      </w:r>
      <w:r>
        <w:t xml:space="preserve"> </w:t>
      </w:r>
      <w:r>
        <w:t xml:space="preserve">– Red Cross, 2017</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Qatar Midwives Association (QMA)</w:t>
      </w:r>
    </w:p>
    <w:p>
      <w:pPr>
        <w:numPr>
          <w:ilvl w:val="0"/>
          <w:numId w:val="1006"/>
        </w:numPr>
        <w:pStyle w:val="Compact"/>
      </w:pPr>
      <w:r>
        <w:t xml:space="preserve">Active participant in the International Confederation of Midwives (ICM) regional conferences in Doha.</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Arabic (fluent), French (basic)</w:t>
      </w:r>
    </w:p>
    <w:p>
      <w:pPr>
        <w:pStyle w:val="BodyText"/>
      </w:pPr>
      <w:r>
        <w:rPr>
          <w:bCs/>
          <w:b/>
        </w:rPr>
        <w:t xml:space="preserve">Interests:</w:t>
      </w:r>
      <w:r>
        <w:t xml:space="preserve"> </w:t>
      </w:r>
      <w:r>
        <w:t xml:space="preserve">Attending maternal health workshops in Qatar Doha, mentoring new midwives, and contributing to healthcare policy development.</w:t>
      </w:r>
    </w:p>
    <w:bookmarkEnd w:id="30"/>
    <w:p>
      <w:pPr>
        <w:pStyle w:val="BodyText"/>
      </w:pPr>
      <w:r>
        <w:t xml:space="preserve">This resume is tailored for a Midwife seeking employment opportunities in Qatar Doha, highlighting expertise in maternal care, cultural competence, and alignment with the healthcare landscape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Qatar Doha</dc:title>
  <dc:creator/>
  <dc:language>en</dc:language>
  <cp:keywords/>
  <dcterms:created xsi:type="dcterms:W3CDTF">2025-10-03T20:45:18Z</dcterms:created>
  <dcterms:modified xsi:type="dcterms:W3CDTF">2025-10-03T20:45:18Z</dcterms:modified>
</cp:coreProperties>
</file>

<file path=docProps/custom.xml><?xml version="1.0" encoding="utf-8"?>
<Properties xmlns="http://schemas.openxmlformats.org/officeDocument/2006/custom-properties" xmlns:vt="http://schemas.openxmlformats.org/officeDocument/2006/docPropsVTypes"/>
</file>