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midwife-resume"/>
    <w:p>
      <w:pPr>
        <w:pStyle w:val="Heading1"/>
      </w:pPr>
      <w:r>
        <w:t xml:space="preserve">Midwife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comprehensive maternal and neonatal care across public and private healthcare facilities in South Africa. A graduate of the University of Cape Town (UCT) with a strong commitment to improving maternal health outcomes in Cape Town. Proficient in prenatal, intrapartum, and postpartum care, as well as emergency obstetric interventions. Passionate about advocating for women’s rights and ensuring equitable access to quality healthcare services in South Africa’s diverse communities.</w:t>
      </w:r>
    </w:p>
    <w:bookmarkEnd w:id="20"/>
    <w:bookmarkStart w:id="21" w:name="core-competencies"/>
    <w:p>
      <w:pPr>
        <w:pStyle w:val="Heading2"/>
      </w:pPr>
      <w:r>
        <w:t xml:space="preserve">Core Competencies</w:t>
      </w:r>
    </w:p>
    <w:p>
      <w:pPr>
        <w:numPr>
          <w:ilvl w:val="0"/>
          <w:numId w:val="1001"/>
        </w:numPr>
        <w:pStyle w:val="Compact"/>
      </w:pPr>
      <w:r>
        <w:t xml:space="preserve">Skilled in antenatal and postnatal care</w:t>
      </w:r>
    </w:p>
    <w:p>
      <w:pPr>
        <w:numPr>
          <w:ilvl w:val="0"/>
          <w:numId w:val="1001"/>
        </w:numPr>
        <w:pStyle w:val="Compact"/>
      </w:pPr>
      <w:r>
        <w:t xml:space="preserve">Expertise in labor and delivery management</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Fluent in English, Afrikaans, and Xhosa (local languages of Cape Town)</w:t>
      </w:r>
    </w:p>
    <w:p>
      <w:pPr>
        <w:numPr>
          <w:ilvl w:val="0"/>
          <w:numId w:val="1001"/>
        </w:numPr>
        <w:pStyle w:val="Compact"/>
      </w:pPr>
      <w:r>
        <w:t xml:space="preserve">Experience with community health programs in underserved areas</w:t>
      </w:r>
    </w:p>
    <w:p>
      <w:pPr>
        <w:numPr>
          <w:ilvl w:val="0"/>
          <w:numId w:val="1001"/>
        </w:numPr>
        <w:pStyle w:val="Compact"/>
      </w:pPr>
      <w:r>
        <w:t xml:space="preserve">Strong interpersonal and communication skills for patient education and advocacy</w:t>
      </w:r>
    </w:p>
    <w:bookmarkEnd w:id="21"/>
    <w:bookmarkStart w:id="25" w:name="professional-experience"/>
    <w:p>
      <w:pPr>
        <w:pStyle w:val="Heading2"/>
      </w:pPr>
      <w:r>
        <w:t xml:space="preserve">Professional Experience</w:t>
      </w:r>
    </w:p>
    <w:bookmarkStart w:id="22" w:name="X530f0eab47302df3735796c6af5c6f26ddeff57"/>
    <w:p>
      <w:pPr>
        <w:pStyle w:val="Heading3"/>
      </w:pPr>
      <w:r>
        <w:t xml:space="preserve">Midwife | Khayelitsha Health Centre, Cape Town, South Africa</w:t>
      </w:r>
    </w:p>
    <w:p>
      <w:pPr>
        <w:pStyle w:val="FirstParagraph"/>
      </w:pPr>
      <w:r>
        <w:rPr>
          <w:iCs/>
          <w:i/>
        </w:rPr>
        <w:t xml:space="preserve">January 2018 – Present</w:t>
      </w:r>
    </w:p>
    <w:p>
      <w:pPr>
        <w:numPr>
          <w:ilvl w:val="0"/>
          <w:numId w:val="1002"/>
        </w:numPr>
        <w:pStyle w:val="Compact"/>
      </w:pPr>
      <w:r>
        <w:t xml:space="preserve">Provided primary and secondary maternal care to over 500+ patients annually, focusing on high-risk pregnancies and neonatal health.</w:t>
      </w:r>
    </w:p>
    <w:p>
      <w:pPr>
        <w:numPr>
          <w:ilvl w:val="0"/>
          <w:numId w:val="1002"/>
        </w:numPr>
        <w:pStyle w:val="Compact"/>
      </w:pPr>
      <w:r>
        <w:t xml:space="preserve">Collaborated with obstetricians, nurses, and community health workers to implement the National Department of Health’s maternal health initiatives in Cape Town.</w:t>
      </w:r>
    </w:p>
    <w:p>
      <w:pPr>
        <w:numPr>
          <w:ilvl w:val="0"/>
          <w:numId w:val="1002"/>
        </w:numPr>
        <w:pStyle w:val="Compact"/>
      </w:pPr>
      <w:r>
        <w:t xml:space="preserve">Conducted regular antenatal checkups, monitored fetal development, and educated expectant mothers on nutrition and safe childbirth practices.</w:t>
      </w:r>
    </w:p>
    <w:p>
      <w:pPr>
        <w:numPr>
          <w:ilvl w:val="0"/>
          <w:numId w:val="1002"/>
        </w:numPr>
        <w:pStyle w:val="Compact"/>
      </w:pPr>
      <w:r>
        <w:t xml:space="preserve">Managed emergency deliveries in a resource-limited setting, ensuring timely referrals for complex cases such as pre-eclampsia and breech presentations.</w:t>
      </w:r>
    </w:p>
    <w:p>
      <w:pPr>
        <w:numPr>
          <w:ilvl w:val="0"/>
          <w:numId w:val="1002"/>
        </w:numPr>
        <w:pStyle w:val="Compact"/>
      </w:pPr>
      <w:r>
        <w:t xml:space="preserve">Participated in the Cape Town Maternal Mortality Review Committee to analyze local data and recommend policy improvements.</w:t>
      </w:r>
    </w:p>
    <w:bookmarkEnd w:id="22"/>
    <w:bookmarkStart w:id="23" w:name="X56d1b8ccc21124d6ed1ac0bd4f65c0088022f1f"/>
    <w:p>
      <w:pPr>
        <w:pStyle w:val="Heading3"/>
      </w:pPr>
      <w:r>
        <w:t xml:space="preserve">Midwife | Western Cape Provincial Hospital, Cape Town, South Africa</w:t>
      </w:r>
    </w:p>
    <w:p>
      <w:pPr>
        <w:pStyle w:val="FirstParagraph"/>
      </w:pPr>
      <w:r>
        <w:rPr>
          <w:iCs/>
          <w:i/>
        </w:rPr>
        <w:t xml:space="preserve">March 2014 – December 2017</w:t>
      </w:r>
    </w:p>
    <w:p>
      <w:pPr>
        <w:numPr>
          <w:ilvl w:val="0"/>
          <w:numId w:val="1003"/>
        </w:numPr>
        <w:pStyle w:val="Compact"/>
      </w:pPr>
      <w:r>
        <w:t xml:space="preserve">Delivered over 800+ babies annually in a high-volume hospital setting, with a focus on reducing preventable maternal and neonatal complications.</w:t>
      </w:r>
    </w:p>
    <w:p>
      <w:pPr>
        <w:numPr>
          <w:ilvl w:val="0"/>
          <w:numId w:val="1003"/>
        </w:numPr>
        <w:pStyle w:val="Compact"/>
      </w:pPr>
      <w:r>
        <w:t xml:space="preserve">Trained junior midwives and nursing students in evidence-based practices aligned with South African healthcare standards.</w:t>
      </w:r>
    </w:p>
    <w:p>
      <w:pPr>
        <w:numPr>
          <w:ilvl w:val="0"/>
          <w:numId w:val="1003"/>
        </w:numPr>
        <w:pStyle w:val="Compact"/>
      </w:pPr>
      <w:r>
        <w:t xml:space="preserve">Developed community outreach programs to improve access to prenatal care for rural populations in Cape Town’s outskirts.</w:t>
      </w:r>
    </w:p>
    <w:p>
      <w:pPr>
        <w:numPr>
          <w:ilvl w:val="0"/>
          <w:numId w:val="1003"/>
        </w:numPr>
        <w:pStyle w:val="Compact"/>
      </w:pPr>
      <w:r>
        <w:t xml:space="preserve">Utilized electronic health records (EHR) systems to track patient outcomes and ensure compliance with national health protocols.</w:t>
      </w:r>
    </w:p>
    <w:bookmarkEnd w:id="23"/>
    <w:bookmarkStart w:id="24" w:name="X0dfbdcebc8a893c1525ec3b33038121777e703a"/>
    <w:p>
      <w:pPr>
        <w:pStyle w:val="Heading3"/>
      </w:pPr>
      <w:r>
        <w:t xml:space="preserve">Midwife Intern | Stellenbosch Hospital, Cape Town, South Africa</w:t>
      </w:r>
    </w:p>
    <w:p>
      <w:pPr>
        <w:pStyle w:val="FirstParagraph"/>
      </w:pPr>
      <w:r>
        <w:rPr>
          <w:iCs/>
          <w:i/>
        </w:rPr>
        <w:t xml:space="preserve">June 2012 – February 2014</w:t>
      </w:r>
    </w:p>
    <w:p>
      <w:pPr>
        <w:numPr>
          <w:ilvl w:val="0"/>
          <w:numId w:val="1004"/>
        </w:numPr>
        <w:pStyle w:val="Compact"/>
      </w:pPr>
      <w:r>
        <w:t xml:space="preserve">Gained hands-on experience in labor and delivery units, assisting with both normal and complicated births.</w:t>
      </w:r>
    </w:p>
    <w:p>
      <w:pPr>
        <w:numPr>
          <w:ilvl w:val="0"/>
          <w:numId w:val="1004"/>
        </w:numPr>
        <w:pStyle w:val="Compact"/>
      </w:pPr>
      <w:r>
        <w:t xml:space="preserve">Participated in multidisciplinary team meetings to discuss patient care plans and improve clinical outcomes.</w:t>
      </w:r>
    </w:p>
    <w:p>
      <w:pPr>
        <w:numPr>
          <w:ilvl w:val="0"/>
          <w:numId w:val="1004"/>
        </w:numPr>
        <w:pStyle w:val="Compact"/>
      </w:pPr>
      <w:r>
        <w:t xml:space="preserve">Contributed to the hospital’s initiative to reduce cesarean section rates through patient education and alternative birthing techniques.</w:t>
      </w:r>
    </w:p>
    <w:bookmarkEnd w:id="24"/>
    <w:bookmarkEnd w:id="25"/>
    <w:bookmarkStart w:id="28" w:name="educational-background"/>
    <w:p>
      <w:pPr>
        <w:pStyle w:val="Heading2"/>
      </w:pPr>
      <w:r>
        <w:t xml:space="preserve">Educational Background</w:t>
      </w:r>
    </w:p>
    <w:bookmarkStart w:id="26" w:name="X67f216419201c749d42222abd7e714f446efb97"/>
    <w:p>
      <w:pPr>
        <w:pStyle w:val="Heading3"/>
      </w:pPr>
      <w:r>
        <w:t xml:space="preserve">Bachelor of Science in Midwifery | University of Cape Town (UCT)</w:t>
      </w:r>
    </w:p>
    <w:p>
      <w:pPr>
        <w:pStyle w:val="FirstParagraph"/>
      </w:pPr>
      <w:r>
        <w:rPr>
          <w:iCs/>
          <w:i/>
        </w:rPr>
        <w:t xml:space="preserve">Graduated: 2012</w:t>
      </w:r>
    </w:p>
    <w:p>
      <w:pPr>
        <w:numPr>
          <w:ilvl w:val="0"/>
          <w:numId w:val="1005"/>
        </w:numPr>
        <w:pStyle w:val="Compact"/>
      </w:pPr>
      <w:r>
        <w:t xml:space="preserve">Relevant coursework: Obstetric Pathophysiology, Neonatal Care, Midwifery Ethics, and Community Health.</w:t>
      </w:r>
    </w:p>
    <w:p>
      <w:pPr>
        <w:numPr>
          <w:ilvl w:val="0"/>
          <w:numId w:val="1005"/>
        </w:numPr>
        <w:pStyle w:val="Compact"/>
      </w:pPr>
      <w:r>
        <w:t xml:space="preserve">Received the UCT Midwifery Excellence Award for outstanding clinical performance during internships.</w:t>
      </w:r>
    </w:p>
    <w:bookmarkEnd w:id="26"/>
    <w:bookmarkStart w:id="27" w:name="X40dfed2b5556c4e00ca6793ece2d80f5895f66b"/>
    <w:p>
      <w:pPr>
        <w:pStyle w:val="Heading3"/>
      </w:pPr>
      <w:r>
        <w:t xml:space="preserve">Certificate in Emergency Obstetric Care | South African Society of Midwives (SASM)</w:t>
      </w:r>
    </w:p>
    <w:p>
      <w:pPr>
        <w:pStyle w:val="FirstParagraph"/>
      </w:pPr>
      <w:r>
        <w:rPr>
          <w:iCs/>
          <w:i/>
        </w:rPr>
        <w:t xml:space="preserve">Completed: 2016</w:t>
      </w:r>
    </w:p>
    <w:bookmarkEnd w:id="27"/>
    <w:bookmarkEnd w:id="28"/>
    <w:bookmarkStart w:id="29" w:name="professional-development"/>
    <w:p>
      <w:pPr>
        <w:pStyle w:val="Heading2"/>
      </w:pPr>
      <w:r>
        <w:t xml:space="preserve">Professional Development</w:t>
      </w:r>
    </w:p>
    <w:p>
      <w:pPr>
        <w:numPr>
          <w:ilvl w:val="0"/>
          <w:numId w:val="1006"/>
        </w:numPr>
        <w:pStyle w:val="Compact"/>
      </w:pPr>
      <w:r>
        <w:t xml:space="preserve">Attended the 2023 National Maternal Health Conference in Cape Town, focusing on reducing disparities in rural healthcare access.</w:t>
      </w:r>
    </w:p>
    <w:p>
      <w:pPr>
        <w:numPr>
          <w:ilvl w:val="0"/>
          <w:numId w:val="1006"/>
        </w:numPr>
        <w:pStyle w:val="Compact"/>
      </w:pPr>
      <w:r>
        <w:t xml:space="preserve">Certified in Neonatal Resuscitation Program (NRP) by the American Academy of Pediatrics (AAP).</w:t>
      </w:r>
    </w:p>
    <w:p>
      <w:pPr>
        <w:numPr>
          <w:ilvl w:val="0"/>
          <w:numId w:val="1006"/>
        </w:numPr>
        <w:pStyle w:val="Compact"/>
      </w:pPr>
      <w:r>
        <w:t xml:space="preserve">Completed a leadership training program for midwives through the South African Department of Health’s Capacity Building Initiative.</w:t>
      </w:r>
    </w:p>
    <w:bookmarkEnd w:id="29"/>
    <w:bookmarkStart w:id="30" w:name="community-involvement"/>
    <w:p>
      <w:pPr>
        <w:pStyle w:val="Heading2"/>
      </w:pPr>
      <w:r>
        <w:t xml:space="preserve">Community Involvement</w:t>
      </w:r>
    </w:p>
    <w:p>
      <w:pPr>
        <w:pStyle w:val="FirstParagraph"/>
      </w:pPr>
      <w:r>
        <w:rPr>
          <w:bCs/>
          <w:b/>
        </w:rPr>
        <w:t xml:space="preserve">Cape Town Maternal Health Advocacy Group</w:t>
      </w:r>
      <w:r>
        <w:t xml:space="preserve"> </w:t>
      </w:r>
      <w:r>
        <w:t xml:space="preserve">– Volunteer Midwife (2019–Present)</w:t>
      </w:r>
    </w:p>
    <w:p>
      <w:pPr>
        <w:numPr>
          <w:ilvl w:val="0"/>
          <w:numId w:val="1007"/>
        </w:numPr>
        <w:pStyle w:val="Compact"/>
      </w:pPr>
      <w:r>
        <w:t xml:space="preserve">Organized free prenatal clinics in informal settlements, reaching over 300 women annually.</w:t>
      </w:r>
    </w:p>
    <w:p>
      <w:pPr>
        <w:numPr>
          <w:ilvl w:val="0"/>
          <w:numId w:val="1007"/>
        </w:numPr>
        <w:pStyle w:val="Compact"/>
      </w:pPr>
      <w:r>
        <w:t xml:space="preserve">Provided culturally sensitive education on family planning, HIV prevention, and safe childbirth practices.</w:t>
      </w:r>
    </w:p>
    <w:bookmarkEnd w:id="30"/>
    <w:bookmarkStart w:id="31" w:name="technical-skills"/>
    <w:p>
      <w:pPr>
        <w:pStyle w:val="Heading2"/>
      </w:pPr>
      <w:r>
        <w:t xml:space="preserve">Technical Skills</w:t>
      </w:r>
    </w:p>
    <w:p>
      <w:pPr>
        <w:numPr>
          <w:ilvl w:val="0"/>
          <w:numId w:val="1008"/>
        </w:numPr>
        <w:pStyle w:val="Compact"/>
      </w:pPr>
      <w:r>
        <w:t xml:space="preserve">Proficient in using healthcare software (e.g., Medtech EHR, SAP)</w:t>
      </w:r>
    </w:p>
    <w:p>
      <w:pPr>
        <w:numPr>
          <w:ilvl w:val="0"/>
          <w:numId w:val="1008"/>
        </w:numPr>
        <w:pStyle w:val="Compact"/>
      </w:pPr>
      <w:r>
        <w:t xml:space="preserve">Knowledge of South African healthcare policies and the National Health Insurance (NHI) framework</w:t>
      </w:r>
    </w:p>
    <w:p>
      <w:pPr>
        <w:numPr>
          <w:ilvl w:val="0"/>
          <w:numId w:val="1008"/>
        </w:numPr>
        <w:pStyle w:val="Compact"/>
      </w:pPr>
      <w:r>
        <w:t xml:space="preserve">Familiarity with maternal health data collection and reporting standards</w:t>
      </w:r>
    </w:p>
    <w:bookmarkEnd w:id="31"/>
    <w:bookmarkStart w:id="32" w:name="publications-presentations"/>
    <w:p>
      <w:pPr>
        <w:pStyle w:val="Heading2"/>
      </w:pPr>
      <w:r>
        <w:t xml:space="preserve">Publications &amp; Presentations</w:t>
      </w:r>
    </w:p>
    <w:p>
      <w:pPr>
        <w:pStyle w:val="FirstParagraph"/>
      </w:pPr>
      <w:r>
        <w:rPr>
          <w:bCs/>
          <w:b/>
        </w:rPr>
        <w:t xml:space="preserve">"Improving Maternal Outcomes in Cape Town: A Community-Centered Approach"</w:t>
      </w:r>
      <w:r>
        <w:t xml:space="preserve"> </w:t>
      </w:r>
      <w:r>
        <w:t xml:space="preserve">– Presented at the 2021 Southern African Midwives’ Conference.</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midwife position in South Africa, with a focus on Cape Town’s healthcare landscape. It emphasizes local expertise, cultural competence, and alignment with national health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South Africa Cape Town</dc:title>
  <dc:creator/>
  <dc:language>en</dc:language>
  <cp:keywords/>
  <dcterms:created xsi:type="dcterms:W3CDTF">2025-10-03T21:55:09Z</dcterms:created>
  <dcterms:modified xsi:type="dcterms:W3CDTF">2025-10-03T21:55:09Z</dcterms:modified>
</cp:coreProperties>
</file>

<file path=docProps/custom.xml><?xml version="1.0" encoding="utf-8"?>
<Properties xmlns="http://schemas.openxmlformats.org/officeDocument/2006/custom-properties" xmlns:vt="http://schemas.openxmlformats.org/officeDocument/2006/docPropsVTypes"/>
</file>