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6" w:name="X4cd7b286de2c7b2319e649c7afc417482764670"/>
    <w:p>
      <w:pPr>
        <w:pStyle w:val="Heading1"/>
      </w:pPr>
      <w:r>
        <w:t xml:space="preserve">Resume: Midwife Specializing in Sudan Khartoum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Mohammed Ahmed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amina.midwife@sudan.org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Midwife with over a decade of hands-on expertise in maternal and newborn care, specifically serving communities in Sudan Khartoum. Committed to improving healthcare outcomes for women and infants through culturally sensitive, evidence-based practices. Proficient in prenatal, labor, postpartum care, and emergency obstetric interventions. Passionate about advocating for reproductive health rights and strengthening local healthcare systems in Sudan. A Midwife who thrives in dynamic environments, ensuring safe deliveries and fostering trust within diverse communities across Khartoum.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d1c1804846bae27875762f7fb90ca4975e0635a"/>
    <w:p>
      <w:pPr>
        <w:pStyle w:val="Heading3"/>
      </w:pPr>
      <w:r>
        <w:t xml:space="preserve">Sudan Khartoum General Hospital - Midwife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prenatal, labor, and postpartum care to over 500 expectant mothers annually, ensuring safe deliveries and promoting maternal health in Khartoum’s urban and semi-urban areas.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 and nurses to manage high-risk pregnancies, including cases of preeclampsia, gestational diabetes, and complicated births, reducing maternal mortality rates by 15% in the last three years.</w:t>
      </w:r>
    </w:p>
    <w:p>
      <w:pPr>
        <w:numPr>
          <w:ilvl w:val="0"/>
          <w:numId w:val="1001"/>
        </w:numPr>
        <w:pStyle w:val="Compact"/>
      </w:pPr>
      <w:r>
        <w:t xml:space="preserve">Conducted community outreach programs in Khartoum to educate women on reproductive health, family planning, and newborn care. Hosted workshops on breastfeeding and infant nutrition in local clinics.</w:t>
      </w:r>
    </w:p>
    <w:p>
      <w:pPr>
        <w:numPr>
          <w:ilvl w:val="0"/>
          <w:numId w:val="1001"/>
        </w:numPr>
        <w:pStyle w:val="Compact"/>
      </w:pPr>
      <w:r>
        <w:t xml:space="preserve">Trained junior midwives and nursing students in modern obstetric practices, emphasizing the importance of cultural competence when serving Sudanese populations.</w:t>
      </w:r>
    </w:p>
    <w:p>
      <w:pPr>
        <w:numPr>
          <w:ilvl w:val="0"/>
          <w:numId w:val="1001"/>
        </w:numPr>
        <w:pStyle w:val="Compact"/>
      </w:pPr>
      <w:r>
        <w:t xml:space="preserve">Implemented a patient-centered care model that prioritized communication with families, resulting in improved patient satisfaction scores by 20%.</w:t>
      </w:r>
    </w:p>
    <w:bookmarkEnd w:id="24"/>
    <w:bookmarkStart w:id="25" w:name="khartoum-rural-health-center---midwife"/>
    <w:p>
      <w:pPr>
        <w:pStyle w:val="Heading3"/>
      </w:pPr>
      <w:r>
        <w:t xml:space="preserve">Khartoum Rural Health Center - Midwife</w:t>
      </w:r>
    </w:p>
    <w:p>
      <w:pPr>
        <w:pStyle w:val="FirstParagraph"/>
      </w:pPr>
      <w:r>
        <w:rPr>
          <w:iCs/>
          <w:i/>
        </w:rPr>
        <w:t xml:space="preserve">January 2015 – June 2018</w:t>
      </w:r>
    </w:p>
    <w:p>
      <w:pPr>
        <w:numPr>
          <w:ilvl w:val="0"/>
          <w:numId w:val="1002"/>
        </w:numPr>
        <w:pStyle w:val="Compact"/>
      </w:pPr>
      <w:r>
        <w:t xml:space="preserve">Delivered over 300 babies in rural Khartoum, often under challenging conditions with limited resources, demonstrating resilience and adaptability in low-income settings.</w:t>
      </w:r>
    </w:p>
    <w:p>
      <w:pPr>
        <w:numPr>
          <w:ilvl w:val="0"/>
          <w:numId w:val="1002"/>
        </w:numPr>
        <w:pStyle w:val="Compact"/>
      </w:pPr>
      <w:r>
        <w:t xml:space="preserve">Developed a mobile clinic initiative to reach underserved communities in Khartoum’s outskirts, increasing access to prenatal care by 40% for remote populations.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leaders to address cultural barriers to healthcare, such as gender norms and traditional birthing practices, by integrating culturally respectful approaches into care protocols.</w:t>
      </w:r>
    </w:p>
    <w:p>
      <w:pPr>
        <w:numPr>
          <w:ilvl w:val="0"/>
          <w:numId w:val="1002"/>
        </w:numPr>
        <w:pStyle w:val="Compact"/>
      </w:pPr>
      <w:r>
        <w:t xml:space="preserve">Monitored and recorded maternal health data to support national initiatives aimed at reducing infant mortality rates in Sudan. Published findings in regional health journals.</w:t>
      </w:r>
    </w:p>
    <w:p>
      <w:pPr>
        <w:numPr>
          <w:ilvl w:val="0"/>
          <w:numId w:val="1002"/>
        </w:numPr>
        <w:pStyle w:val="Compact"/>
      </w:pPr>
      <w:r>
        <w:t xml:space="preserve">Volunteered for emergency response teams during outbreaks of infectious diseases, ensuring safe deliveries while adhering to stringent infection control protocols.</w:t>
      </w:r>
    </w:p>
    <w:bookmarkEnd w:id="25"/>
    <w:bookmarkStart w:id="26" w:name="Xe0fa01ebaea9c95ab44129c712ec317c4fc8144"/>
    <w:p>
      <w:pPr>
        <w:pStyle w:val="Heading3"/>
      </w:pPr>
      <w:r>
        <w:t xml:space="preserve">Sudan Health Development Organization - Freelance Midwife</w:t>
      </w:r>
    </w:p>
    <w:p>
      <w:pPr>
        <w:pStyle w:val="FirstParagraph"/>
      </w:pPr>
      <w:r>
        <w:rPr>
          <w:iCs/>
          <w:i/>
        </w:rPr>
        <w:t xml:space="preserve">August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maternal health programs in Khartoum’s informal settlements, focusing on marginalized groups such as refugees and low-income families.</w:t>
      </w:r>
    </w:p>
    <w:p>
      <w:pPr>
        <w:numPr>
          <w:ilvl w:val="0"/>
          <w:numId w:val="1003"/>
        </w:numPr>
        <w:pStyle w:val="Compact"/>
      </w:pPr>
      <w:r>
        <w:t xml:space="preserve">Provided home visits to postpartum women, offering guidance on infant care, postnatal depression awareness, and early childhood development.</w:t>
      </w:r>
    </w:p>
    <w:p>
      <w:pPr>
        <w:numPr>
          <w:ilvl w:val="0"/>
          <w:numId w:val="1003"/>
        </w:numPr>
        <w:pStyle w:val="Compact"/>
      </w:pPr>
      <w:r>
        <w:t xml:space="preserve">Partnered with NGOs to distribute essential medical supplies and hygiene kits in Khartoum’s underserved regions, improving access to basic maternal care.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community health workers on identifying signs of labor complications and when to seek professional help.</w:t>
      </w:r>
    </w:p>
    <w:bookmarkEnd w:id="26"/>
    <w:bookmarkEnd w:id="27"/>
    <w:bookmarkStart w:id="31" w:name="education"/>
    <w:p>
      <w:pPr>
        <w:pStyle w:val="Heading2"/>
      </w:pPr>
      <w:r>
        <w:t xml:space="preserve">Education</w:t>
      </w:r>
    </w:p>
    <w:bookmarkStart w:id="28" w:name="X8aa3a73eecc23c88deb7417daf87a006074463b"/>
    <w:p>
      <w:pPr>
        <w:pStyle w:val="Heading3"/>
      </w:pPr>
      <w:r>
        <w:t xml:space="preserve">Sudan University of Science and Technology - Bachelor of Science in Midwifery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Courses included reproductive anatomy, obstetric emergencies, neonatal care, and public health policy.</w:t>
      </w:r>
    </w:p>
    <w:p>
      <w:pPr>
        <w:numPr>
          <w:ilvl w:val="0"/>
          <w:numId w:val="1004"/>
        </w:numPr>
        <w:pStyle w:val="Compact"/>
      </w:pPr>
      <w:r>
        <w:t xml:space="preserve">Received honors for clinical excellence in maternal care simulations and community health projects.</w:t>
      </w:r>
    </w:p>
    <w:bookmarkEnd w:id="28"/>
    <w:bookmarkStart w:id="29" w:name="X36b35c2c4ea1042fb023d46f75e9bed7c4b221c"/>
    <w:p>
      <w:pPr>
        <w:pStyle w:val="Heading3"/>
      </w:pPr>
      <w:r>
        <w:t xml:space="preserve">World Health Organization (WHO) – Advanced Maternal Care Certification</w:t>
      </w:r>
    </w:p>
    <w:p>
      <w:pPr>
        <w:pStyle w:val="FirstParagraph"/>
      </w:pPr>
      <w:r>
        <w:rPr>
          <w:iCs/>
          <w:i/>
        </w:rPr>
        <w:t xml:space="preserve">2017</w:t>
      </w:r>
    </w:p>
    <w:p>
      <w:pPr>
        <w:numPr>
          <w:ilvl w:val="0"/>
          <w:numId w:val="1005"/>
        </w:numPr>
        <w:pStyle w:val="Compact"/>
      </w:pPr>
      <w:r>
        <w:t xml:space="preserve">Courses focused on managing complications during childbirth, postpartum hemorrhage, and neonatal resuscitation.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simulated environments tailored to low-resource settings like Sudan Khartoum.</w:t>
      </w:r>
    </w:p>
    <w:bookmarkEnd w:id="29"/>
    <w:bookmarkStart w:id="30" w:name="X8a5458f44cc876ed42a7b8fbb6c0e5961ddd68f"/>
    <w:p>
      <w:pPr>
        <w:pStyle w:val="Heading3"/>
      </w:pPr>
      <w:r>
        <w:t xml:space="preserve">UNICEF – Community-Based Maternal Health Training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6"/>
        </w:numPr>
        <w:pStyle w:val="Compact"/>
      </w:pPr>
      <w:r>
        <w:t xml:space="preserve">Led workshops on integrating traditional and modern healthcare practices to improve maternal outcomes in Sudan’s diverse communities.</w:t>
      </w:r>
    </w:p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care, labor and delivery management, postpartum care, neonatal resuscitation.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Management of obstetric emergencies (e.g., eclampsia, uterine rupture) with limited resources.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Arabic and English; experienced in navigating Sudanese cultural norms to build trust with patients.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designing and implementing health education programs tailored to Khartoum’s socio-economic demographics.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(proficient).</w:t>
      </w:r>
    </w:p>
    <w:bookmarkEnd w:id="32"/>
    <w:bookmarkEnd w:id="33"/>
    <w:bookmarkStart w:id="34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Recipient of the Sudan Khartoum Health Excellence Award (2021) for outstanding contributions to maternal health.</w:t>
      </w:r>
    </w:p>
    <w:p>
      <w:pPr>
        <w:numPr>
          <w:ilvl w:val="0"/>
          <w:numId w:val="1008"/>
        </w:numPr>
        <w:pStyle w:val="Compact"/>
      </w:pPr>
      <w:r>
        <w:t xml:space="preserve">Co-authored a study on "Reducing Maternal Mortality in Khartoum: A Community-Driven Approach" published in the *Journal of African Midwifery* (2019).</w:t>
      </w:r>
    </w:p>
    <w:p>
      <w:pPr>
        <w:numPr>
          <w:ilvl w:val="0"/>
          <w:numId w:val="1008"/>
        </w:numPr>
        <w:pStyle w:val="Compact"/>
      </w:pPr>
      <w:r>
        <w:t xml:space="preserve">Recognized by the Sudan Midwives Association for pioneering a mobile clinic initiative that increased prenatal care access by 35% in rural Khartoum.</w:t>
      </w:r>
    </w:p>
    <w:p>
      <w:pPr>
        <w:numPr>
          <w:ilvl w:val="0"/>
          <w:numId w:val="1008"/>
        </w:numPr>
        <w:pStyle w:val="Compact"/>
      </w:pPr>
      <w:r>
        <w:t xml:space="preserve">Trained over 100 midwives and healthcare workers in emergency obstetric care, enhancing the capacity of local clinics in Sudan.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Sudan Khartoum General Hospital, colleagues from the Sudan Health Development Organization, and community leaders in Khartoum.</w:t>
      </w:r>
    </w:p>
    <w:bookmarkEnd w:id="35"/>
    <w:p>
      <w:pPr>
        <w:pStyle w:val="BodyText"/>
      </w:pPr>
      <w:r>
        <w:rPr>
          <w:bCs/>
          <w:b/>
        </w:rPr>
        <w:t xml:space="preserve">Resume for Midwife – Serving Sudan Khartoum</w:t>
      </w:r>
    </w:p>
    <w:p>
      <w:pPr>
        <w:pStyle w:val="BodyText"/>
      </w:pPr>
      <w:r>
        <w:t xml:space="preserve">This document highlights the qualifications and achievements of a dedicated midwife committed to improving maternal health outcomes in Sudan Khartoum. The expertise, cultural understanding, and passion for community-driven care make this candidate an invaluable asset to any healthcare institution in the region.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Sudan Khartoum</dc:title>
  <dc:creator/>
  <dc:language>en</dc:language>
  <cp:keywords/>
  <dcterms:created xsi:type="dcterms:W3CDTF">2025-12-10T13:47:34Z</dcterms:created>
  <dcterms:modified xsi:type="dcterms:W3CDTF">2025-12-10T13:47:34Z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