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2" w:name="resume"/>
    <w:p>
      <w:pPr>
        <w:pStyle w:val="Heading1"/>
      </w:pPr>
      <w:r>
        <w:t xml:space="preserve">Resume</w:t>
      </w:r>
    </w:p>
    <w:bookmarkStart w:id="31" w:name="midwife-united-arab-emirates-dubai"/>
    <w:p>
      <w:pPr>
        <w:pStyle w:val="Heading2"/>
      </w:pPr>
      <w:r>
        <w:t xml:space="preserve">Midwife | United Arab Emirates Dubai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XXX XXX 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Dubai, United Arab Emirates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Midwife with over [X years] of experience in maternal and neonatal care, specializing in providing holistic support to women during pregnancy, childbirth, and postpartum. A strong advocate for empowering mothers through education and culturally sensitive healthcare practices. Committed to delivering high-quality care aligned with the progressive healthcare standards of the United Arab Emirates Dubai. Proven expertise in managing complex pregnancies, assisting in deliveries, and ensuring the well-being of both mother and newborn in a multicultural environment.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Midwifery</w:t>
      </w:r>
      <w:r>
        <w:t xml:space="preserve">, [University Name], [Country]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Neonatal Resuscitation (NRP)</w:t>
      </w:r>
      <w:r>
        <w:t xml:space="preserve">, American Academy of Pediatrics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Prenatal and Postnatal Care</w:t>
      </w:r>
      <w:r>
        <w:t xml:space="preserve">, United Arab Emirates Ministry of Health |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midwife"/>
    <w:p>
      <w:pPr>
        <w:pStyle w:val="Heading4"/>
      </w:pPr>
      <w:r>
        <w:t xml:space="preserve">Midwife</w:t>
      </w:r>
    </w:p>
    <w:p>
      <w:pPr>
        <w:pStyle w:val="FirstParagraph"/>
      </w:pPr>
      <w:r>
        <w:rPr>
          <w:bCs/>
          <w:b/>
        </w:rPr>
        <w:t xml:space="preserve">Al Zahra Hospital, Dubai, UAE</w:t>
      </w:r>
      <w:r>
        <w:t xml:space="preserve"> </w:t>
      </w:r>
      <w:r>
        <w:t xml:space="preserve">| [Month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prenatal and postnatal care to over 500 patients annually, ensuring adherence to UAE healthcare protocols and international best practices.</w:t>
      </w:r>
    </w:p>
    <w:p>
      <w:pPr>
        <w:numPr>
          <w:ilvl w:val="0"/>
          <w:numId w:val="1002"/>
        </w:numPr>
        <w:pStyle w:val="Compact"/>
      </w:pPr>
      <w:r>
        <w:t xml:space="preserve">Collaborated with obstetricians and pediatricians to manage high-risk pregnancies, delivering safe outcomes for mothers and newborns in a multicultural setting.</w:t>
      </w:r>
    </w:p>
    <w:p>
      <w:pPr>
        <w:numPr>
          <w:ilvl w:val="0"/>
          <w:numId w:val="1002"/>
        </w:numPr>
        <w:pStyle w:val="Compact"/>
      </w:pPr>
      <w:r>
        <w:t xml:space="preserve">Conducted labor and delivery support, including continuous monitoring of maternal vital signs, fetal heart rate tracking, and administering pain management techniques as needed.</w:t>
      </w:r>
    </w:p>
    <w:p>
      <w:pPr>
        <w:numPr>
          <w:ilvl w:val="0"/>
          <w:numId w:val="1002"/>
        </w:numPr>
        <w:pStyle w:val="Compact"/>
      </w:pPr>
      <w:r>
        <w:t xml:space="preserve">Developed educational programs for expectant parents on nutrition, childbirth preparation, and postpartum care tailored to the cultural norms of Dubai's diverse population.</w:t>
      </w:r>
    </w:p>
    <w:p>
      <w:pPr>
        <w:numPr>
          <w:ilvl w:val="0"/>
          <w:numId w:val="1002"/>
        </w:numPr>
        <w:pStyle w:val="Compact"/>
      </w:pPr>
      <w:r>
        <w:t xml:space="preserve">Ensured compliance with UAE health regulations by maintaining accurate patient records and participating in hospital quality improvement initiatives.</w:t>
      </w:r>
    </w:p>
    <w:bookmarkEnd w:id="23"/>
    <w:bookmarkStart w:id="24" w:name="midwife-assistant"/>
    <w:p>
      <w:pPr>
        <w:pStyle w:val="Heading4"/>
      </w:pPr>
      <w:r>
        <w:t xml:space="preserve">Midwife Assistant</w:t>
      </w:r>
    </w:p>
    <w:p>
      <w:pPr>
        <w:pStyle w:val="FirstParagraph"/>
      </w:pPr>
      <w:r>
        <w:rPr>
          <w:bCs/>
          <w:b/>
        </w:rPr>
        <w:t xml:space="preserve">Dubai Maternity and Children Hospital, UAE</w:t>
      </w:r>
      <w:r>
        <w:t xml:space="preserve"> </w:t>
      </w:r>
      <w:r>
        <w:t xml:space="preserve">| 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Assisted in over 300 deliveries annually, focusing on patient comfort and emotional support during labor and postpartum recovery.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UAE government-led maternal health campaigns, emphasizing early prenatal care and vaccination compliance.</w:t>
      </w:r>
    </w:p>
    <w:p>
      <w:pPr>
        <w:numPr>
          <w:ilvl w:val="0"/>
          <w:numId w:val="1003"/>
        </w:numPr>
        <w:pStyle w:val="Compact"/>
      </w:pPr>
      <w:r>
        <w:t xml:space="preserve">Trained junior midwives on the use of modern obstetric equipment and electronic medical records systems used in Dubai’s healthcare facilities.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raise awareness about reproductive health, targeting expatriate families in Dubai’s bustling urban areas.</w:t>
      </w:r>
    </w:p>
    <w:bookmarkEnd w:id="24"/>
    <w:bookmarkStart w:id="25" w:name="freelance-midwife-consultant"/>
    <w:p>
      <w:pPr>
        <w:pStyle w:val="Heading4"/>
      </w:pPr>
      <w:r>
        <w:t xml:space="preserve">Freelance Midwife Consultant</w:t>
      </w:r>
    </w:p>
    <w:p>
      <w:pPr>
        <w:pStyle w:val="FirstParagraph"/>
      </w:pPr>
      <w:r>
        <w:rPr>
          <w:bCs/>
          <w:b/>
        </w:rPr>
        <w:t xml:space="preserve">Dubai, UAE</w:t>
      </w:r>
      <w:r>
        <w:t xml:space="preserve"> </w:t>
      </w:r>
      <w:r>
        <w:t xml:space="preserve">| 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Provided private consultations to high-profile clients, offering personalized care plans that align with the expectations of Dubai’s luxury healthcare sector.</w:t>
      </w:r>
    </w:p>
    <w:p>
      <w:pPr>
        <w:numPr>
          <w:ilvl w:val="0"/>
          <w:numId w:val="1004"/>
        </w:numPr>
        <w:pStyle w:val="Compact"/>
      </w:pPr>
      <w:r>
        <w:t xml:space="preserve">Advised on home birth safety protocols and postpartum recovery strategies, ensuring compliance with UAE laws regarding alternative birthing methods.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healthcare organizations to conduct workshops on midwifery practices in the Middle East, focusing on the unique challenges of Dubai’s demographic diversity.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Midwife License (UAE)</w:t>
      </w:r>
      <w:r>
        <w:t xml:space="preserve">, Ministry of Health and Prevention, UAE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BLS Certification</w:t>
      </w:r>
      <w:r>
        <w:t xml:space="preserve">, American Red Cross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Pregnancy Risk Assessment Training</w:t>
      </w:r>
      <w:r>
        <w:t xml:space="preserve">, Dubai Health Authority | [Year]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prenatal, intrapartum, and postpartum care.</w:t>
      </w:r>
    </w:p>
    <w:p>
      <w:pPr>
        <w:numPr>
          <w:ilvl w:val="0"/>
          <w:numId w:val="1006"/>
        </w:numPr>
        <w:pStyle w:val="Compact"/>
      </w:pPr>
      <w:r>
        <w:t xml:space="preserve">Proficient in using medical equipment such as fetal monitors and ultrasound devices.</w:t>
      </w:r>
    </w:p>
    <w:p>
      <w:pPr>
        <w:numPr>
          <w:ilvl w:val="0"/>
          <w:numId w:val="1006"/>
        </w:numPr>
        <w:pStyle w:val="Compact"/>
      </w:pPr>
      <w:r>
        <w:t xml:space="preserve">Cultural competency in serving Dubai’s multicultural population, including Arabic, English, and other regional languages.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for patient education and interdisciplinary collaboration.</w:t>
      </w:r>
    </w:p>
    <w:p>
      <w:pPr>
        <w:numPr>
          <w:ilvl w:val="0"/>
          <w:numId w:val="1006"/>
        </w:numPr>
        <w:pStyle w:val="Compact"/>
      </w:pPr>
      <w:r>
        <w:t xml:space="preserve">Knowledge of UAE healthcare regulations and emergency obstetric protocols.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Arabic (Proficient)</w:t>
      </w:r>
    </w:p>
    <w:p>
      <w:pPr>
        <w:numPr>
          <w:ilvl w:val="0"/>
          <w:numId w:val="1007"/>
        </w:numPr>
        <w:pStyle w:val="Compact"/>
      </w:pPr>
      <w:r>
        <w:t xml:space="preserve">[Other Languages, if applicable]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UAE Midwives Association, International Confederation of Midwives.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with the Dubai Women’s Health Initiative to provide free maternal care workshops for underserved communities.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0"/>
    <w:p>
      <w:pPr>
        <w:pStyle w:val="BodyText"/>
      </w:pPr>
      <w:r>
        <w:t xml:space="preserve">This Resume is tailored for the United Arab Emirates Dubai healthcare sector, emphasizing the role of a Midwife in delivering exceptional maternal care within a culturally and professionally dynamic environment.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Midwife in United Arab Emirates Dubai</dc:title>
  <dc:creator/>
  <dc:language>en</dc:language>
  <cp:keywords/>
  <dcterms:created xsi:type="dcterms:W3CDTF">2026-07-23T21:27:08Z</dcterms:created>
  <dcterms:modified xsi:type="dcterms:W3CDTF">2026-07-23T21:27:08Z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