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midwife-resume-united-kingdom-birmingham"/>
    <w:p>
      <w:pPr>
        <w:pStyle w:val="Heading1"/>
      </w:pPr>
      <w:r>
        <w:t xml:space="preserve">Midwife Resume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Address:</w:t>
      </w:r>
      <w:r>
        <w:t xml:space="preserve"> </w:t>
      </w:r>
      <w:r>
        <w:t xml:space="preserve">123 Queen Street, Birmingham, B1 2AA, United Kingdom</w:t>
      </w:r>
      <w:r>
        <w:br/>
      </w:r>
      <w:r>
        <w:rPr>
          <w:bCs/>
          <w:b/>
        </w:rPr>
        <w:t xml:space="preserve">Email:</w:t>
      </w:r>
      <w:r>
        <w:t xml:space="preserve"> </w:t>
      </w:r>
      <w:r>
        <w:t xml:space="preserve">sarah.thompson.midwife@uk.com</w:t>
      </w:r>
      <w:r>
        <w:br/>
      </w:r>
      <w:r>
        <w:rPr>
          <w:bCs/>
          <w:b/>
        </w:rPr>
        <w:t xml:space="preserve">Phone:</w:t>
      </w:r>
      <w:r>
        <w:t xml:space="preserve"> </w:t>
      </w:r>
      <w:r>
        <w:t xml:space="preserve">+44 7900 123456</w:t>
      </w:r>
    </w:p>
    <w:bookmarkEnd w:id="20"/>
    <w:bookmarkStart w:id="21" w:name="professional-summary"/>
    <w:p>
      <w:pPr>
        <w:pStyle w:val="Heading2"/>
      </w:pPr>
      <w:r>
        <w:t xml:space="preserve">Professional Summary</w:t>
      </w:r>
    </w:p>
    <w:p>
      <w:pPr>
        <w:pStyle w:val="FirstParagraph"/>
      </w:pPr>
      <w:r>
        <w:t xml:space="preserve">A dedicated and compassionate midwife with over eight years of experience in providing high-quality antenatal, intrapartum, and postnatal care across the United Kingdom Birmingham region. A registered member of the Nursing and Midwifery Council (NMC) with a strong commitment to patient-centered care, community engagement, and advancing maternal health outcomes in diverse populations. Proven expertise in managing low-risk pregnancies, supporting families during labor, and collaborating with multidisciplinary teams to ensure safe childbirth experiences. Passionate about contributing to the healthcare landscape of Birmingham by promoting holistic care and fostering trust within local communities.</w:t>
      </w:r>
    </w:p>
    <w:bookmarkEnd w:id="21"/>
    <w:bookmarkStart w:id="22" w:name="education"/>
    <w:p>
      <w:pPr>
        <w:pStyle w:val="Heading2"/>
      </w:pPr>
      <w:r>
        <w:t xml:space="preserve">Education</w:t>
      </w:r>
    </w:p>
    <w:p>
      <w:pPr>
        <w:numPr>
          <w:ilvl w:val="0"/>
          <w:numId w:val="1001"/>
        </w:numPr>
        <w:pStyle w:val="Compact"/>
      </w:pPr>
      <w:r>
        <w:rPr>
          <w:bCs/>
          <w:b/>
        </w:rPr>
        <w:t xml:space="preserve">BSc (Hons) Midwifery</w:t>
      </w:r>
      <w:r>
        <w:t xml:space="preserve">, University of Birmingham, 2013–2016</w:t>
      </w:r>
      <w:r>
        <w:br/>
      </w:r>
      <w:r>
        <w:t xml:space="preserve">- Graduated with honors, specializing in community-based midwifery and neonatal care.</w:t>
      </w:r>
    </w:p>
    <w:p>
      <w:pPr>
        <w:numPr>
          <w:ilvl w:val="0"/>
          <w:numId w:val="1001"/>
        </w:numPr>
        <w:pStyle w:val="Compact"/>
      </w:pPr>
      <w:r>
        <w:rPr>
          <w:bCs/>
          <w:b/>
        </w:rPr>
        <w:t xml:space="preserve">Diploma in Antenatal Education</w:t>
      </w:r>
      <w:r>
        <w:t xml:space="preserve">, Birmingham Health Institute, 2018</w:t>
      </w:r>
      <w:r>
        <w:br/>
      </w:r>
      <w:r>
        <w:t xml:space="preserve">- Trained in facilitating antenatal classes for expectant parents across Birmingham.</w:t>
      </w:r>
    </w:p>
    <w:p>
      <w:pPr>
        <w:numPr>
          <w:ilvl w:val="0"/>
          <w:numId w:val="1001"/>
        </w:numPr>
        <w:pStyle w:val="Compact"/>
      </w:pPr>
      <w:r>
        <w:rPr>
          <w:bCs/>
          <w:b/>
        </w:rPr>
        <w:t xml:space="preserve">Postgraduate Certificate in Midwifery Leadership</w:t>
      </w:r>
      <w:r>
        <w:t xml:space="preserve">, Royal College of Midwives, 2021</w:t>
      </w:r>
      <w:r>
        <w:br/>
      </w:r>
      <w:r>
        <w:t xml:space="preserve">- Focused on leadership strategies to improve maternal health services in urban settings like Birmingham.</w:t>
      </w:r>
    </w:p>
    <w:bookmarkEnd w:id="22"/>
    <w:bookmarkStart w:id="25" w:name="work-experience"/>
    <w:p>
      <w:pPr>
        <w:pStyle w:val="Heading2"/>
      </w:pPr>
      <w:r>
        <w:t xml:space="preserve">Work Experience</w:t>
      </w:r>
    </w:p>
    <w:bookmarkStart w:id="23" w:name="X34104b033ac549f31768c1644ff9eb89c398abb"/>
    <w:p>
      <w:pPr>
        <w:pStyle w:val="Heading3"/>
      </w:pPr>
      <w:r>
        <w:rPr>
          <w:bCs/>
          <w:b/>
        </w:rPr>
        <w:t xml:space="preserve">Midwife</w:t>
      </w:r>
      <w:r>
        <w:t xml:space="preserve">, Birmingham City NHS Trust (2016–Present)</w:t>
      </w:r>
    </w:p>
    <w:p>
      <w:pPr>
        <w:pStyle w:val="FirstParagraph"/>
      </w:pPr>
      <w:r>
        <w:t xml:space="preserve">Provided comprehensive care to over 500 women annually, delivering safe and personalized birth experiences in both hospital and community settings across Birmingham. Collaborated with obstetricians, pediatricians, and midwives to manage complex pregnancies and emergencies. Led initiatives to improve postnatal support for first-time mothers in inner-city areas of Birmingham.</w:t>
      </w:r>
    </w:p>
    <w:p>
      <w:pPr>
        <w:numPr>
          <w:ilvl w:val="0"/>
          <w:numId w:val="1002"/>
        </w:numPr>
        <w:pStyle w:val="Compact"/>
      </w:pPr>
      <w:r>
        <w:t xml:space="preserve">Managed 20+ high-risk pregnancies per month, ensuring timely referrals to specialist services.</w:t>
      </w:r>
    </w:p>
    <w:p>
      <w:pPr>
        <w:numPr>
          <w:ilvl w:val="0"/>
          <w:numId w:val="1002"/>
        </w:numPr>
        <w:pStyle w:val="Compact"/>
      </w:pPr>
      <w:r>
        <w:t xml:space="preserve">Implemented a peer support program for new mothers in Birmingham’s diverse communities, increasing satisfaction scores by 30%.</w:t>
      </w:r>
    </w:p>
    <w:p>
      <w:pPr>
        <w:numPr>
          <w:ilvl w:val="0"/>
          <w:numId w:val="1002"/>
        </w:numPr>
        <w:pStyle w:val="Compact"/>
      </w:pPr>
      <w:r>
        <w:t xml:space="preserve">Trained 15+ junior midwives on NMC guidelines and cultural competence in maternal care.</w:t>
      </w:r>
    </w:p>
    <w:bookmarkEnd w:id="23"/>
    <w:bookmarkStart w:id="24" w:name="Xda79c393531216d774a2b62659f4f894b5f6a1a"/>
    <w:p>
      <w:pPr>
        <w:pStyle w:val="Heading3"/>
      </w:pPr>
      <w:r>
        <w:rPr>
          <w:bCs/>
          <w:b/>
        </w:rPr>
        <w:t xml:space="preserve">Student Midwife</w:t>
      </w:r>
      <w:r>
        <w:t xml:space="preserve">, Sandwell and West Birmingham Hospitals NHS Foundation Trust (2014–2016)</w:t>
      </w:r>
    </w:p>
    <w:p>
      <w:pPr>
        <w:pStyle w:val="FirstParagraph"/>
      </w:pPr>
      <w:r>
        <w:t xml:space="preserve">Gained hands-on experience in labor wards, antenatal clinics, and postnatal units across Birmingham. Assisted in over 200 deliveries and supported families during critical moments of childbirth.</w:t>
      </w:r>
    </w:p>
    <w:p>
      <w:pPr>
        <w:numPr>
          <w:ilvl w:val="0"/>
          <w:numId w:val="1003"/>
        </w:numPr>
        <w:pStyle w:val="Compact"/>
      </w:pPr>
      <w:r>
        <w:t xml:space="preserve">Conducted routine prenatal checks and provided education on nutrition, exercise, and infant care.</w:t>
      </w:r>
    </w:p>
    <w:p>
      <w:pPr>
        <w:numPr>
          <w:ilvl w:val="0"/>
          <w:numId w:val="1003"/>
        </w:numPr>
        <w:pStyle w:val="Compact"/>
      </w:pPr>
      <w:r>
        <w:t xml:space="preserve">Volunteered for the “Birmingham Births” campaign to raise awareness about safe maternity services in underrepresented areas.</w:t>
      </w:r>
    </w:p>
    <w:bookmarkEnd w:id="24"/>
    <w:bookmarkEnd w:id="25"/>
    <w:bookmarkStart w:id="26" w:name="skills"/>
    <w:p>
      <w:pPr>
        <w:pStyle w:val="Heading2"/>
      </w:pPr>
      <w:r>
        <w:t xml:space="preserve">Skills</w:t>
      </w:r>
    </w:p>
    <w:p>
      <w:pPr>
        <w:numPr>
          <w:ilvl w:val="0"/>
          <w:numId w:val="1004"/>
        </w:numPr>
        <w:pStyle w:val="Compact"/>
      </w:pPr>
      <w:r>
        <w:t xml:space="preserve">Expertise in antenatal, intrapartum, and postnatal care</w:t>
      </w:r>
    </w:p>
    <w:p>
      <w:pPr>
        <w:numPr>
          <w:ilvl w:val="0"/>
          <w:numId w:val="1004"/>
        </w:numPr>
        <w:pStyle w:val="Compact"/>
      </w:pPr>
      <w:r>
        <w:t xml:space="preserve">Proficient in emergency obstetric procedures and neonatal resuscitation</w:t>
      </w:r>
    </w:p>
    <w:p>
      <w:pPr>
        <w:numPr>
          <w:ilvl w:val="0"/>
          <w:numId w:val="1004"/>
        </w:numPr>
        <w:pStyle w:val="Compact"/>
      </w:pPr>
      <w:r>
        <w:t xml:space="preserve">Strong communication skills for building rapport with patients from diverse cultural backgrounds</w:t>
      </w:r>
    </w:p>
    <w:p>
      <w:pPr>
        <w:numPr>
          <w:ilvl w:val="0"/>
          <w:numId w:val="1004"/>
        </w:numPr>
        <w:pStyle w:val="Compact"/>
      </w:pPr>
      <w:r>
        <w:t xml:space="preserve">Familiarity with electronic medical records (EMR) systems used in UK NHS settings</w:t>
      </w:r>
    </w:p>
    <w:p>
      <w:pPr>
        <w:numPr>
          <w:ilvl w:val="0"/>
          <w:numId w:val="1004"/>
        </w:numPr>
        <w:pStyle w:val="Compact"/>
      </w:pPr>
      <w:r>
        <w:t xml:space="preserve">Certified in Basic Life Support (BLS) and Advanced Paediatric Life Support (APLS)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Midwife Registration</w:t>
      </w:r>
      <w:r>
        <w:t xml:space="preserve">, Nursing and Midwifery Council (NMC), 2016–Present</w:t>
      </w:r>
    </w:p>
    <w:p>
      <w:pPr>
        <w:numPr>
          <w:ilvl w:val="0"/>
          <w:numId w:val="1005"/>
        </w:numPr>
        <w:pStyle w:val="Compact"/>
      </w:pPr>
      <w:r>
        <w:rPr>
          <w:bCs/>
          <w:b/>
        </w:rPr>
        <w:t xml:space="preserve">Advanced Life Support for Midwives</w:t>
      </w:r>
      <w:r>
        <w:t xml:space="preserve">, Royal College of Midwives, 2019</w:t>
      </w:r>
    </w:p>
    <w:p>
      <w:pPr>
        <w:numPr>
          <w:ilvl w:val="0"/>
          <w:numId w:val="1005"/>
        </w:numPr>
        <w:pStyle w:val="Compact"/>
      </w:pPr>
      <w:r>
        <w:rPr>
          <w:bCs/>
          <w:b/>
        </w:rPr>
        <w:t xml:space="preserve">Cultural Competency in Maternity Care</w:t>
      </w:r>
      <w:r>
        <w:t xml:space="preserve">, University of Birmingham, 2020</w:t>
      </w:r>
    </w:p>
    <w:bookmarkEnd w:id="27"/>
    <w:bookmarkStart w:id="28" w:name="professional-memberships"/>
    <w:p>
      <w:pPr>
        <w:pStyle w:val="Heading2"/>
      </w:pPr>
      <w:r>
        <w:t xml:space="preserve">Professional Memberships</w:t>
      </w:r>
    </w:p>
    <w:p>
      <w:pPr>
        <w:numPr>
          <w:ilvl w:val="0"/>
          <w:numId w:val="1006"/>
        </w:numPr>
        <w:pStyle w:val="Compact"/>
      </w:pPr>
      <w:r>
        <w:t xml:space="preserve">Member, Royal College of Midwives (RCM)</w:t>
      </w:r>
    </w:p>
    <w:p>
      <w:pPr>
        <w:numPr>
          <w:ilvl w:val="0"/>
          <w:numId w:val="1006"/>
        </w:numPr>
        <w:pStyle w:val="Compact"/>
      </w:pPr>
      <w:r>
        <w:t xml:space="preserve">Member, Birmingham Midwives Association (BMA)</w:t>
      </w:r>
    </w:p>
    <w:p>
      <w:pPr>
        <w:numPr>
          <w:ilvl w:val="0"/>
          <w:numId w:val="1006"/>
        </w:numPr>
        <w:pStyle w:val="Compact"/>
      </w:pPr>
      <w:r>
        <w:t xml:space="preserve">Volunteer, Birmingham Community Health Initiative</w:t>
      </w:r>
    </w:p>
    <w:bookmarkEnd w:id="28"/>
    <w:bookmarkStart w:id="29" w:name="languages"/>
    <w:p>
      <w:pPr>
        <w:pStyle w:val="Heading2"/>
      </w:pPr>
      <w:r>
        <w:t xml:space="preserve">Languages</w:t>
      </w:r>
    </w:p>
    <w:p>
      <w:pPr>
        <w:pStyle w:val="FirstParagraph"/>
      </w:pPr>
      <w:r>
        <w:t xml:space="preserve">English (fluent), Spanish (intermediate)</w:t>
      </w:r>
    </w:p>
    <w:bookmarkEnd w:id="29"/>
    <w:bookmarkStart w:id="30" w:name="references"/>
    <w:p>
      <w:pPr>
        <w:pStyle w:val="Heading2"/>
      </w:pPr>
      <w:r>
        <w:t xml:space="preserve">References</w:t>
      </w:r>
    </w:p>
    <w:p>
      <w:pPr>
        <w:pStyle w:val="FirstParagraph"/>
      </w:pPr>
      <w:r>
        <w:t xml:space="preserve">Available upon request. Current and former colleagues in United Kingdom Birmingham, including Dr. Emma Williams (Lead Midwife, Birmingham City NHS Trust) and Professor David Carter (University of Birmingham).</w:t>
      </w:r>
    </w:p>
    <w:bookmarkEnd w:id="30"/>
    <w:bookmarkStart w:id="31" w:name="additional-information"/>
    <w:p>
      <w:pPr>
        <w:pStyle w:val="Heading2"/>
      </w:pPr>
      <w:r>
        <w:t xml:space="preserve">Additional Information</w:t>
      </w:r>
    </w:p>
    <w:p>
      <w:pPr>
        <w:pStyle w:val="FirstParagraph"/>
      </w:pPr>
      <w:r>
        <w:t xml:space="preserve">As a midwife in the United Kingdom Birmingham area, I am deeply committed to addressing healthcare disparities and promoting equitable access to maternity services. My work aligns with the NHS’s vision of improving maternal and infant health outcomes through innovation, community collaboration, and patient empowerment. I am eager to contribute my expertise to further strengthen the midwifery landscape in Birmingham.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United Kingdom Birmingham</dc:title>
  <dc:creator/>
  <dc:language>en</dc:language>
  <cp:keywords/>
  <dcterms:created xsi:type="dcterms:W3CDTF">2025-10-03T21:56:08Z</dcterms:created>
  <dcterms:modified xsi:type="dcterms:W3CDTF">2025-10-03T21:56:08Z</dcterms:modified>
</cp:coreProperties>
</file>

<file path=docProps/custom.xml><?xml version="1.0" encoding="utf-8"?>
<Properties xmlns="http://schemas.openxmlformats.org/officeDocument/2006/custom-properties" xmlns:vt="http://schemas.openxmlformats.org/officeDocument/2006/docPropsVTypes"/>
</file>