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0" w:name="jane-doe-cnm"/>
    <w:p>
      <w:pPr>
        <w:pStyle w:val="Heading1"/>
      </w:pPr>
      <w:r>
        <w:t xml:space="preserve">Jane Doe, CNM</w:t>
      </w:r>
    </w:p>
    <w:p>
      <w:pPr>
        <w:pStyle w:val="FirstParagraph"/>
      </w:pPr>
      <w:r>
        <w:rPr>
          <w:bCs/>
          <w:b/>
        </w:rPr>
        <w:t xml:space="preserve">Midwife | United States Los Angeles | Professional Care for Mothers and Newborns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Certified Nurse-Midwife (CNM) with over 8 years of experience providing compassionate, evidence-based care to women and newborns in the United States Los Angeles area. A graduate of the University of California, Los Angeles (UCLA) School of Nursing, I specialize in prenatal care, labor and delivery support, postpartum recovery, and family-centered birth planning. My mission is to empower families through holistic care rooted in cultural sensitivity and clinical excellence. With a deep understanding of the unique healthcare needs in Los Angeles’ diverse communities, I am committed to fostering safe, inclusive environments for childbirth.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– Master of Science in Nurse-Midwifery (MSNM),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California State University, Long Beach</w:t>
      </w:r>
      <w:r>
        <w:t xml:space="preserve"> </w:t>
      </w:r>
      <w:r>
        <w:t xml:space="preserve">– Bachelor of Science in Nursing (BSN),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Los Angeles County Medical Association Continuing Education Programs</w:t>
      </w:r>
      <w:r>
        <w:t xml:space="preserve"> </w:t>
      </w:r>
      <w:r>
        <w:t xml:space="preserve">– Advanced Obstetric Care, 2020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certified-nurse-midwife"/>
    <w:p>
      <w:pPr>
        <w:pStyle w:val="Heading3"/>
      </w:pPr>
      <w:r>
        <w:t xml:space="preserve">Certified Nurse-Midwife</w:t>
      </w:r>
    </w:p>
    <w:p>
      <w:pPr>
        <w:pStyle w:val="FirstParagraph"/>
      </w:pPr>
      <w:r>
        <w:rPr>
          <w:bCs/>
          <w:b/>
        </w:rPr>
        <w:t xml:space="preserve">Los Angeles Maternal Care Center</w:t>
      </w:r>
      <w:r>
        <w:t xml:space="preserve"> </w:t>
      </w:r>
      <w:r>
        <w:t xml:space="preserve">– Los Angeles,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prenatal, intrapartum, and postpartum care to over 500 patients annually, with a focus on low-risk pregnancies and natural birth options.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and healthcare teams to manage high-risk pregnancies in the United States Los Angeles region, ensuring safe outcomes for mothers and infants.</w:t>
      </w:r>
    </w:p>
    <w:p>
      <w:pPr>
        <w:numPr>
          <w:ilvl w:val="0"/>
          <w:numId w:val="1002"/>
        </w:numPr>
        <w:pStyle w:val="Compact"/>
      </w:pPr>
      <w:r>
        <w:t xml:space="preserve">Offered educational workshops on childbirth preparation, lactation support, and newborn care for expectant families in diverse communities across Los Angeles.</w:t>
      </w:r>
    </w:p>
    <w:p>
      <w:pPr>
        <w:numPr>
          <w:ilvl w:val="0"/>
          <w:numId w:val="1002"/>
        </w:numPr>
        <w:pStyle w:val="Compact"/>
      </w:pPr>
      <w:r>
        <w:t xml:space="preserve">Developed a mobile clinic initiative to increase access to midwifery services in underserved areas of Los Angeles, including South Central and Eastside neighborhoods.</w:t>
      </w:r>
    </w:p>
    <w:bookmarkEnd w:id="22"/>
    <w:bookmarkStart w:id="23" w:name="labor-and-delivery-nurse"/>
    <w:p>
      <w:pPr>
        <w:pStyle w:val="Heading3"/>
      </w:pPr>
      <w:r>
        <w:t xml:space="preserve">Labor and Delivery Nurse</w:t>
      </w:r>
    </w:p>
    <w:p>
      <w:pPr>
        <w:pStyle w:val="FirstParagraph"/>
      </w:pPr>
      <w:r>
        <w:rPr>
          <w:bCs/>
          <w:b/>
        </w:rPr>
        <w:t xml:space="preserve">Cedars-Sinai Medical Center</w:t>
      </w:r>
      <w:r>
        <w:t xml:space="preserve"> </w:t>
      </w:r>
      <w:r>
        <w:t xml:space="preserve">– Los Angeles, CA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over 300 laboring patients annually, emphasizing non-pharmacological pain management techniques and patient-centered care.</w:t>
      </w:r>
    </w:p>
    <w:p>
      <w:pPr>
        <w:numPr>
          <w:ilvl w:val="0"/>
          <w:numId w:val="1003"/>
        </w:numPr>
        <w:pStyle w:val="Compact"/>
      </w:pPr>
      <w:r>
        <w:t xml:space="preserve">Collaborated with midwives and obstetricians to ensure continuity of care during complex deliveries, including breech births and VBACs (Vaginal Birth After Cesarean).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projects focused on reducing cesarean section rates among low-risk patients in the United States Los Angeles healthcare system.</w:t>
      </w:r>
    </w:p>
    <w:p>
      <w:pPr>
        <w:numPr>
          <w:ilvl w:val="0"/>
          <w:numId w:val="1003"/>
        </w:numPr>
        <w:pStyle w:val="Compact"/>
      </w:pPr>
      <w:r>
        <w:t xml:space="preserve">Trained new nursing staff on standardized protocols for labor monitoring, fetal heart rate interpretation, and postpartum hemorrhage prevention.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Midwifery Certification Board (AMCB)</w:t>
      </w:r>
      <w:r>
        <w:t xml:space="preserve"> </w:t>
      </w:r>
      <w:r>
        <w:t xml:space="preserve">– Certified Nurse-Midwife (CNM),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Board of Registered Nursing</w:t>
      </w:r>
      <w:r>
        <w:t xml:space="preserve"> </w:t>
      </w:r>
      <w:r>
        <w:t xml:space="preserve">– License #RN-123456, Active since 2012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Heart Association (AHA)</w:t>
      </w:r>
      <w:r>
        <w:t xml:space="preserve"> </w:t>
      </w:r>
      <w:r>
        <w:t xml:space="preserve">– BLS for Healthcare Providers,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Certification Corporation (NCC)</w:t>
      </w:r>
      <w:r>
        <w:t xml:space="preserve"> </w:t>
      </w:r>
      <w:r>
        <w:t xml:space="preserve">– Certified Professional Midwife (CPM), 2018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vaginal deliveries, episiotomies, and postpartum care.</w:t>
      </w:r>
    </w:p>
    <w:p>
      <w:pPr>
        <w:numPr>
          <w:ilvl w:val="0"/>
          <w:numId w:val="1005"/>
        </w:numPr>
        <w:pStyle w:val="Compact"/>
      </w:pPr>
      <w:r>
        <w:t xml:space="preserve">Proficient in prenatal screening, genetic counseling, and high-risk pregnancy management.</w:t>
      </w:r>
    </w:p>
    <w:p>
      <w:pPr>
        <w:numPr>
          <w:ilvl w:val="0"/>
          <w:numId w:val="1005"/>
        </w:numPr>
        <w:pStyle w:val="Compact"/>
      </w:pPr>
      <w:r>
        <w:t xml:space="preserve">Skilled in using electronic health records (EHR) systems such as Epic and Cerner.</w:t>
      </w:r>
    </w:p>
    <w:p>
      <w:pPr>
        <w:numPr>
          <w:ilvl w:val="0"/>
          <w:numId w:val="1005"/>
        </w:numPr>
        <w:pStyle w:val="Compact"/>
      </w:pPr>
      <w:r>
        <w:t xml:space="preserve">Cultural competency in serving Los Angeles’ multicultural population, including Spanish, Mandarin, and Arabic language proficiency.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educating families on childbirth options and postnatal care.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Los Angeles Birth Equity Coalition</w:t>
      </w:r>
      <w:r>
        <w:t xml:space="preserve"> </w:t>
      </w:r>
      <w:r>
        <w:t xml:space="preserve">– Volunteer Midwife, 2019–Present</w:t>
      </w:r>
    </w:p>
    <w:p>
      <w:pPr>
        <w:numPr>
          <w:ilvl w:val="0"/>
          <w:numId w:val="1006"/>
        </w:numPr>
        <w:pStyle w:val="Compact"/>
      </w:pPr>
      <w:r>
        <w:t xml:space="preserve">Advocated for policy changes to improve access to midwifery services in low-income neighborhoods across the United States Los Angeles region.</w:t>
      </w:r>
    </w:p>
    <w:p>
      <w:pPr>
        <w:numPr>
          <w:ilvl w:val="0"/>
          <w:numId w:val="1006"/>
        </w:numPr>
        <w:pStyle w:val="Compact"/>
      </w:pPr>
      <w:r>
        <w:t xml:space="preserve">Organized free prenatal classes for underserved communities, focusing on culturally responsive care and reproductive justice.</w:t>
      </w:r>
    </w:p>
    <w:p>
      <w:pPr>
        <w:numPr>
          <w:ilvl w:val="0"/>
          <w:numId w:val="1006"/>
        </w:numPr>
        <w:pStyle w:val="Compact"/>
      </w:pPr>
      <w:r>
        <w:t xml:space="preserve">Partnered with local clinics to provide doula training programs, enhancing support for first-time mothers in LA.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College of Nurse-Midwives (ACNM)</w:t>
      </w:r>
    </w:p>
    <w:p>
      <w:pPr>
        <w:numPr>
          <w:ilvl w:val="0"/>
          <w:numId w:val="1007"/>
        </w:numPr>
        <w:pStyle w:val="Compact"/>
      </w:pPr>
      <w:r>
        <w:t xml:space="preserve">California Association of Midwives (CAM)</w:t>
      </w:r>
    </w:p>
    <w:p>
      <w:pPr>
        <w:numPr>
          <w:ilvl w:val="0"/>
          <w:numId w:val="1007"/>
        </w:numPr>
        <w:pStyle w:val="Compact"/>
      </w:pPr>
      <w:r>
        <w:t xml:space="preserve">International Confederation of Midwives (ICM)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pStyle w:val="FirstParagraph"/>
      </w:pPr>
      <w:r>
        <w:t xml:space="preserve">English, Spanish, Mandarin, Arabic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8"/>
        </w:numPr>
        <w:pStyle w:val="Compact"/>
      </w:pPr>
      <w:r>
        <w:t xml:space="preserve">Phone: (310) 555-0198</w:t>
      </w:r>
    </w:p>
    <w:p>
      <w:pPr>
        <w:numPr>
          <w:ilvl w:val="0"/>
          <w:numId w:val="1008"/>
        </w:numPr>
        <w:pStyle w:val="Compact"/>
      </w:pPr>
      <w:r>
        <w:t xml:space="preserve">Email: janedoe.midwife@gmail.com</w:t>
      </w:r>
    </w:p>
    <w:p>
      <w:pPr>
        <w:numPr>
          <w:ilvl w:val="0"/>
          <w:numId w:val="1008"/>
        </w:numPr>
        <w:pStyle w:val="Compact"/>
      </w:pPr>
      <w:r>
        <w:t xml:space="preserve">LinkedIn: linkedin.com/in/janedoemidwife</w:t>
      </w:r>
    </w:p>
    <w:p>
      <w:pPr>
        <w:pStyle w:val="FirstParagraph"/>
      </w:pPr>
      <w:r>
        <w:t xml:space="preserve">This resume is tailored for Midwife roles in the United States Los Angeles area, emphasizing clinical expertise, cultural sensitivity, and community engagement.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United States Los Angeles</dc:title>
  <dc:creator/>
  <dc:language>en</dc:language>
  <cp:keywords/>
  <dcterms:created xsi:type="dcterms:W3CDTF">2025-10-03T21:55:15Z</dcterms:created>
  <dcterms:modified xsi:type="dcterms:W3CDTF">2025-10-03T21:55:15Z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