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Military</w:t>
      </w:r>
      <w:r>
        <w:t xml:space="preserve"> </w:t>
      </w:r>
      <w:r>
        <w:t xml:space="preserve">Officer</w:t>
      </w:r>
      <w:r>
        <w:t xml:space="preserve"> </w:t>
      </w:r>
      <w:r>
        <w:t xml:space="preserve">in</w:t>
      </w:r>
      <w:r>
        <w:t xml:space="preserve"> </w:t>
      </w:r>
      <w:r>
        <w:t xml:space="preserve">Australia</w:t>
      </w:r>
      <w:r>
        <w:t xml:space="preserve"> </w:t>
      </w:r>
      <w:r>
        <w:t xml:space="preserve">Melbourne</w:t>
      </w:r>
    </w:p>
    <w:bookmarkStart w:id="36" w:name="johnathan-d.-smith"/>
    <w:p>
      <w:pPr>
        <w:pStyle w:val="Heading1"/>
      </w:pPr>
      <w:r>
        <w:t xml:space="preserve">Johnathan D. Smith</w:t>
      </w:r>
    </w:p>
    <w:p>
      <w:pPr>
        <w:pStyle w:val="FirstParagraph"/>
      </w:pPr>
      <w:r>
        <w:rPr>
          <w:bCs/>
          <w:b/>
        </w:rPr>
        <w:t xml:space="preserve">Military Officer | Australia Melbourne | Professional Leadership &amp; Strategic Operations</w:t>
      </w:r>
    </w:p>
    <w:p>
      <w:r>
        <w:pict>
          <v:rect style="width:0;height:1.5pt" o:hralign="center" o:hrstd="t" o:hr="t"/>
        </w:pict>
      </w:r>
    </w:p>
    <w:bookmarkStart w:id="20" w:name="contact-information"/>
    <w:p>
      <w:pPr>
        <w:pStyle w:val="Heading2"/>
      </w:pPr>
      <w:r>
        <w:t xml:space="preserve">Contact Information</w:t>
      </w:r>
    </w:p>
    <w:p>
      <w:pPr>
        <w:pStyle w:val="FirstParagraph"/>
      </w:pPr>
      <w:r>
        <w:t xml:space="preserve">Email: johnathan.smith@military.gov.au</w:t>
      </w:r>
      <w:r>
        <w:br/>
      </w:r>
      <w:r>
        <w:t xml:space="preserve">Phone: +61 3 9876 5432</w:t>
      </w:r>
      <w:r>
        <w:br/>
      </w:r>
      <w:r>
        <w:t xml:space="preserve">Address: 123 Royal Crescent, Melbourne, Victoria, Australia</w:t>
      </w:r>
      <w:r>
        <w:br/>
      </w:r>
      <w:r>
        <w:t xml:space="preserve">LinkedIn: linkedin.com/in/johnathansmith-military</w:t>
      </w:r>
    </w:p>
    <w:p>
      <w:r>
        <w:pict>
          <v:rect style="width:0;height:1.5pt" o:hralign="center" o:hrstd="t" o:hr="t"/>
        </w:pict>
      </w:r>
    </w:p>
    <w:bookmarkEnd w:id="20"/>
    <w:bookmarkStart w:id="21" w:name="professional-summary"/>
    <w:p>
      <w:pPr>
        <w:pStyle w:val="Heading2"/>
      </w:pPr>
      <w:r>
        <w:t xml:space="preserve">Professional Summary</w:t>
      </w:r>
    </w:p>
    <w:p>
      <w:pPr>
        <w:pStyle w:val="FirstParagraph"/>
      </w:pPr>
      <w:r>
        <w:t xml:space="preserve">Highly motivated and experienced Military Officer with over a decade of service in the Australian Defence Force (ADF), specializing in strategic leadership, operational planning, and community engagement. Committed to fostering resilience, discipline, and excellence within the ranks while contributing to national security initiatives across Australia Melbourne. A proven track record of leading multinational teams during critical missions, including disaster response operations in Victoria and collaborative exercises with allied forces. Passionate about leveraging military expertise to support local communities in Melbourne through mentorship programs and civic partnerships.</w:t>
      </w:r>
    </w:p>
    <w:p>
      <w:r>
        <w:pict>
          <v:rect style="width:0;height:1.5pt" o:hralign="center" o:hrstd="t" o:hr="t"/>
        </w:pict>
      </w:r>
    </w:p>
    <w:bookmarkEnd w:id="21"/>
    <w:bookmarkStart w:id="24" w:name="work-experience"/>
    <w:p>
      <w:pPr>
        <w:pStyle w:val="Heading2"/>
      </w:pPr>
      <w:r>
        <w:t xml:space="preserve">Work Experience</w:t>
      </w:r>
    </w:p>
    <w:bookmarkStart w:id="22" w:name="X517dabafd698487da7fabbdabc4f10b74bb825e"/>
    <w:p>
      <w:pPr>
        <w:pStyle w:val="Heading3"/>
      </w:pPr>
      <w:r>
        <w:t xml:space="preserve">Major, 1st Battalion Royal Australian Regiment (RAR)</w:t>
      </w:r>
    </w:p>
    <w:p>
      <w:pPr>
        <w:pStyle w:val="FirstParagraph"/>
      </w:pPr>
      <w:r>
        <w:rPr>
          <w:iCs/>
          <w:i/>
        </w:rPr>
        <w:t xml:space="preserve">Melbourne, Victoria, Australia | January 2015 – Present</w:t>
      </w:r>
    </w:p>
    <w:p>
      <w:pPr>
        <w:numPr>
          <w:ilvl w:val="0"/>
          <w:numId w:val="1001"/>
        </w:numPr>
        <w:pStyle w:val="Compact"/>
      </w:pPr>
      <w:r>
        <w:t xml:space="preserve">Commanded a rifle company of 120 personnel, overseeing training programs aligned with ADF standards and regional security protocols in Australia Melbourne.</w:t>
      </w:r>
    </w:p>
    <w:p>
      <w:pPr>
        <w:numPr>
          <w:ilvl w:val="0"/>
          <w:numId w:val="1001"/>
        </w:numPr>
        <w:pStyle w:val="Compact"/>
      </w:pPr>
      <w:r>
        <w:t xml:space="preserve">Spearheaded the development of a community outreach initiative that connected military units with local schools, fostering youth engagement and leadership skills in Melbourne's inner-city areas.</w:t>
      </w:r>
    </w:p>
    <w:p>
      <w:pPr>
        <w:numPr>
          <w:ilvl w:val="0"/>
          <w:numId w:val="1001"/>
        </w:numPr>
        <w:pStyle w:val="Compact"/>
      </w:pPr>
      <w:r>
        <w:t xml:space="preserve">Participated in the 2020 Victorian Bushfire Response, coordinating logistics and personnel deployment to support emergency services during one of Australia’s most severe fire seasons.</w:t>
      </w:r>
    </w:p>
    <w:p>
      <w:pPr>
        <w:numPr>
          <w:ilvl w:val="0"/>
          <w:numId w:val="1001"/>
        </w:numPr>
        <w:pStyle w:val="Compact"/>
      </w:pPr>
      <w:r>
        <w:t xml:space="preserve">Collaborated with the Australian Federal Police (AFP) on cross-agency drills to enhance preparedness for domestic security threats, emphasizing coordination between military and law enforcement in Melbourne.</w:t>
      </w:r>
    </w:p>
    <w:p>
      <w:pPr>
        <w:numPr>
          <w:ilvl w:val="0"/>
          <w:numId w:val="1001"/>
        </w:numPr>
        <w:pStyle w:val="Compact"/>
      </w:pPr>
      <w:r>
        <w:t xml:space="preserve">Trained junior officers in tactical decision-making and leadership under pressure, contributing to a 20% improvement in unit readiness scores over three years.</w:t>
      </w:r>
    </w:p>
    <w:bookmarkEnd w:id="22"/>
    <w:bookmarkStart w:id="23" w:name="Xca50fa35337abcab2cc372a36cd996c07f69346"/>
    <w:p>
      <w:pPr>
        <w:pStyle w:val="Heading3"/>
      </w:pPr>
      <w:r>
        <w:t xml:space="preserve">Lieutenant Colonel, Australian Army Training Command</w:t>
      </w:r>
    </w:p>
    <w:p>
      <w:pPr>
        <w:pStyle w:val="FirstParagraph"/>
      </w:pPr>
      <w:r>
        <w:rPr>
          <w:iCs/>
          <w:i/>
        </w:rPr>
        <w:t xml:space="preserve">Sydney, New South Wales, Australia | July 2010 – December 2014</w:t>
      </w:r>
    </w:p>
    <w:p>
      <w:pPr>
        <w:numPr>
          <w:ilvl w:val="0"/>
          <w:numId w:val="1002"/>
        </w:numPr>
        <w:pStyle w:val="Compact"/>
      </w:pPr>
      <w:r>
        <w:t xml:space="preserve">Directed training programs for over 500 soldiers annually, focusing on modern warfare tactics and interoperability with NATO allies.</w:t>
      </w:r>
    </w:p>
    <w:p>
      <w:pPr>
        <w:numPr>
          <w:ilvl w:val="0"/>
          <w:numId w:val="1002"/>
        </w:numPr>
        <w:pStyle w:val="Compact"/>
      </w:pPr>
      <w:r>
        <w:t xml:space="preserve">Developed a curriculum for the “Urban Operations” module, which became a standard training component for ADF units across Australia.</w:t>
      </w:r>
    </w:p>
    <w:p>
      <w:pPr>
        <w:numPr>
          <w:ilvl w:val="0"/>
          <w:numId w:val="1002"/>
        </w:numPr>
        <w:pStyle w:val="Compact"/>
      </w:pPr>
      <w:r>
        <w:t xml:space="preserve">Led a team of instructors during the 2012 Exercise Southern Strike in Melbourne, simulating large-scale humanitarian aid and disaster relief (HADR) scenarios.</w:t>
      </w:r>
    </w:p>
    <w:p>
      <w:pPr>
        <w:numPr>
          <w:ilvl w:val="0"/>
          <w:numId w:val="1002"/>
        </w:numPr>
        <w:pStyle w:val="Compact"/>
      </w:pPr>
      <w:r>
        <w:t xml:space="preserve">Received the Australian Defence Force Meritorious Service Award for exceptional leadership during a joint exercise with the Royal New Zealand Air Force.</w:t>
      </w:r>
    </w:p>
    <w:p>
      <w:pPr>
        <w:numPr>
          <w:ilvl w:val="0"/>
          <w:numId w:val="1002"/>
        </w:numPr>
        <w:pStyle w:val="Compact"/>
      </w:pPr>
      <w:r>
        <w:t xml:space="preserve">Advised on the integration of advanced technology, such as drones and AI-driven logistics systems, into training protocols to enhance operational efficiency.</w:t>
      </w:r>
    </w:p>
    <w:p>
      <w:r>
        <w:pict>
          <v:rect style="width:0;height:1.5pt" o:hralign="center" o:hrstd="t" o:hr="t"/>
        </w:pict>
      </w:r>
    </w:p>
    <w:bookmarkEnd w:id="23"/>
    <w:bookmarkEnd w:id="24"/>
    <w:bookmarkStart w:id="28" w:name="education"/>
    <w:p>
      <w:pPr>
        <w:pStyle w:val="Heading2"/>
      </w:pPr>
      <w:r>
        <w:t xml:space="preserve">Education</w:t>
      </w:r>
    </w:p>
    <w:bookmarkStart w:id="25" w:name="bachelor-of-arts-in-political-science"/>
    <w:p>
      <w:pPr>
        <w:pStyle w:val="Heading3"/>
      </w:pPr>
      <w:r>
        <w:t xml:space="preserve">Bachelor of Arts in Political Science</w:t>
      </w:r>
    </w:p>
    <w:p>
      <w:pPr>
        <w:pStyle w:val="FirstParagraph"/>
      </w:pPr>
      <w:r>
        <w:rPr>
          <w:iCs/>
          <w:i/>
        </w:rPr>
        <w:t xml:space="preserve">University of Melbourne | 2004 – 2007</w:t>
      </w:r>
    </w:p>
    <w:p>
      <w:pPr>
        <w:pStyle w:val="BodyText"/>
      </w:pPr>
      <w:r>
        <w:t xml:space="preserve">Graduated with honors, focusing on defense policy and international relations. Conducted research on the role of military officers in post-conflict reconstruction, a topic directly relevant to Australia’s regional security strategies.</w:t>
      </w:r>
    </w:p>
    <w:bookmarkEnd w:id="25"/>
    <w:bookmarkStart w:id="26" w:name="military-staff-course-msc"/>
    <w:p>
      <w:pPr>
        <w:pStyle w:val="Heading3"/>
      </w:pPr>
      <w:r>
        <w:t xml:space="preserve">Military Staff Course (MSC)</w:t>
      </w:r>
    </w:p>
    <w:p>
      <w:pPr>
        <w:pStyle w:val="FirstParagraph"/>
      </w:pPr>
      <w:r>
        <w:rPr>
          <w:iCs/>
          <w:i/>
        </w:rPr>
        <w:t xml:space="preserve">Australian Defence College | 2011</w:t>
      </w:r>
    </w:p>
    <w:p>
      <w:pPr>
        <w:pStyle w:val="BodyText"/>
      </w:pPr>
      <w:r>
        <w:t xml:space="preserve">Completed advanced training in strategic leadership, joint operations, and resource management. Ranked in the top 10% of cohort, demonstrating strong analytical and decision-making skills.</w:t>
      </w:r>
    </w:p>
    <w:bookmarkEnd w:id="26"/>
    <w:bookmarkStart w:id="27" w:name="master-of-military-studies"/>
    <w:p>
      <w:pPr>
        <w:pStyle w:val="Heading3"/>
      </w:pPr>
      <w:r>
        <w:t xml:space="preserve">Master of Military Studies</w:t>
      </w:r>
    </w:p>
    <w:p>
      <w:pPr>
        <w:pStyle w:val="FirstParagraph"/>
      </w:pPr>
      <w:r>
        <w:rPr>
          <w:iCs/>
          <w:i/>
        </w:rPr>
        <w:t xml:space="preserve">National Defence University (NDU), Australia | 2016 – 2018</w:t>
      </w:r>
    </w:p>
    <w:p>
      <w:pPr>
        <w:pStyle w:val="BodyText"/>
      </w:pPr>
      <w:r>
        <w:t xml:space="preserve">Focused on modern warfare doctrines, cyber security, and the ethical implications of military actions. Published a thesis titled “The Role of Military Officers in Cybersecurity Leadership,” which was presented at the Australian Defence Forum.</w:t>
      </w:r>
    </w:p>
    <w:p>
      <w:r>
        <w:pict>
          <v:rect style="width:0;height:1.5pt" o:hralign="center" o:hrstd="t" o:hr="t"/>
        </w:pict>
      </w:r>
    </w:p>
    <w:bookmarkEnd w:id="27"/>
    <w:bookmarkEnd w:id="28"/>
    <w:bookmarkStart w:id="29" w:name="skills"/>
    <w:p>
      <w:pPr>
        <w:pStyle w:val="Heading2"/>
      </w:pPr>
      <w:r>
        <w:t xml:space="preserve">Skills</w:t>
      </w:r>
    </w:p>
    <w:p>
      <w:pPr>
        <w:numPr>
          <w:ilvl w:val="0"/>
          <w:numId w:val="1003"/>
        </w:numPr>
        <w:pStyle w:val="Compact"/>
      </w:pPr>
      <w:r>
        <w:rPr>
          <w:bCs/>
          <w:b/>
        </w:rPr>
        <w:t xml:space="preserve">Leadership &amp; Management:</w:t>
      </w:r>
      <w:r>
        <w:t xml:space="preserve"> </w:t>
      </w:r>
      <w:r>
        <w:t xml:space="preserve">Expertise in leading diverse teams, conflict resolution, and resource allocation under high-stress conditions.</w:t>
      </w:r>
    </w:p>
    <w:p>
      <w:pPr>
        <w:numPr>
          <w:ilvl w:val="0"/>
          <w:numId w:val="1003"/>
        </w:numPr>
        <w:pStyle w:val="Compact"/>
      </w:pPr>
      <w:r>
        <w:rPr>
          <w:bCs/>
          <w:b/>
        </w:rPr>
        <w:t xml:space="preserve">Tactical Planning:</w:t>
      </w:r>
      <w:r>
        <w:t xml:space="preserve"> </w:t>
      </w:r>
      <w:r>
        <w:t xml:space="preserve">Skilled in designing and executing operational plans for combat, HADR, and peacekeeping missions.</w:t>
      </w:r>
    </w:p>
    <w:p>
      <w:pPr>
        <w:numPr>
          <w:ilvl w:val="0"/>
          <w:numId w:val="1003"/>
        </w:numPr>
        <w:pStyle w:val="Compact"/>
      </w:pPr>
      <w:r>
        <w:rPr>
          <w:bCs/>
          <w:b/>
        </w:rPr>
        <w:t xml:space="preserve">Communication:</w:t>
      </w:r>
      <w:r>
        <w:t xml:space="preserve"> </w:t>
      </w:r>
      <w:r>
        <w:t xml:space="preserve">Proficient in both formal military briefings and community engagement, with fluency in English and basic Mandarin.</w:t>
      </w:r>
    </w:p>
    <w:p>
      <w:pPr>
        <w:numPr>
          <w:ilvl w:val="0"/>
          <w:numId w:val="1003"/>
        </w:numPr>
        <w:pStyle w:val="Compact"/>
      </w:pPr>
      <w:r>
        <w:rPr>
          <w:bCs/>
          <w:b/>
        </w:rPr>
        <w:t xml:space="preserve">Cybersecurity &amp; Technology:</w:t>
      </w:r>
      <w:r>
        <w:t xml:space="preserve"> </w:t>
      </w:r>
      <w:r>
        <w:t xml:space="preserve">Familiar with digital warfare systems, including ISTAR (Intelligence, Surveillance, Target Acquisition, and Reconnaissance) platforms.</w:t>
      </w:r>
    </w:p>
    <w:p>
      <w:pPr>
        <w:numPr>
          <w:ilvl w:val="0"/>
          <w:numId w:val="1003"/>
        </w:numPr>
        <w:pStyle w:val="Compact"/>
      </w:pPr>
      <w:r>
        <w:rPr>
          <w:bCs/>
          <w:b/>
        </w:rPr>
        <w:t xml:space="preserve">Disaster Response:</w:t>
      </w:r>
      <w:r>
        <w:t xml:space="preserve"> </w:t>
      </w:r>
      <w:r>
        <w:t xml:space="preserve">Extensive experience in coordinating relief efforts during natural disasters, as seen during the 2020 Victorian Bushfires.</w:t>
      </w:r>
    </w:p>
    <w:p>
      <w:r>
        <w:pict>
          <v:rect style="width:0;height:1.5pt" o:hralign="center" o:hrstd="t" o:hr="t"/>
        </w:pict>
      </w:r>
    </w:p>
    <w:bookmarkEnd w:id="29"/>
    <w:bookmarkStart w:id="30" w:name="certifications-training"/>
    <w:p>
      <w:pPr>
        <w:pStyle w:val="Heading2"/>
      </w:pPr>
      <w:r>
        <w:t xml:space="preserve">Certifications &amp; Training</w:t>
      </w:r>
    </w:p>
    <w:p>
      <w:pPr>
        <w:numPr>
          <w:ilvl w:val="0"/>
          <w:numId w:val="1004"/>
        </w:numPr>
        <w:pStyle w:val="Compact"/>
      </w:pPr>
      <w:r>
        <w:t xml:space="preserve">Australian Army Leadership Certificate (AALC) – 2013</w:t>
      </w:r>
    </w:p>
    <w:p>
      <w:pPr>
        <w:numPr>
          <w:ilvl w:val="0"/>
          <w:numId w:val="1004"/>
        </w:numPr>
        <w:pStyle w:val="Compact"/>
      </w:pPr>
      <w:r>
        <w:t xml:space="preserve">Joint Operational Planning Course (JOPC) – 2015</w:t>
      </w:r>
    </w:p>
    <w:p>
      <w:pPr>
        <w:numPr>
          <w:ilvl w:val="0"/>
          <w:numId w:val="1004"/>
        </w:numPr>
        <w:pStyle w:val="Compact"/>
      </w:pPr>
      <w:r>
        <w:t xml:space="preserve">Cybersecurity Fundamentals Certification – 2019</w:t>
      </w:r>
    </w:p>
    <w:p>
      <w:pPr>
        <w:numPr>
          <w:ilvl w:val="0"/>
          <w:numId w:val="1004"/>
        </w:numPr>
        <w:pStyle w:val="Compact"/>
      </w:pPr>
      <w:r>
        <w:t xml:space="preserve">First Aid and CPR Certification – Australian Red Cross, 2021</w:t>
      </w:r>
    </w:p>
    <w:p>
      <w:r>
        <w:pict>
          <v:rect style="width:0;height:1.5pt" o:hralign="center" o:hrstd="t" o:hr="t"/>
        </w:pict>
      </w:r>
    </w:p>
    <w:bookmarkEnd w:id="30"/>
    <w:bookmarkStart w:id="31" w:name="languages"/>
    <w:p>
      <w:pPr>
        <w:pStyle w:val="Heading2"/>
      </w:pPr>
      <w:r>
        <w:t xml:space="preserve">Languages</w:t>
      </w:r>
    </w:p>
    <w:p>
      <w:pPr>
        <w:numPr>
          <w:ilvl w:val="0"/>
          <w:numId w:val="1005"/>
        </w:numPr>
        <w:pStyle w:val="Compact"/>
      </w:pPr>
      <w:r>
        <w:t xml:space="preserve">English (Native)</w:t>
      </w:r>
    </w:p>
    <w:p>
      <w:pPr>
        <w:numPr>
          <w:ilvl w:val="0"/>
          <w:numId w:val="1005"/>
        </w:numPr>
        <w:pStyle w:val="Compact"/>
      </w:pPr>
      <w:r>
        <w:t xml:space="preserve">Mandarin (Basic)</w:t>
      </w:r>
    </w:p>
    <w:p>
      <w:r>
        <w:pict>
          <v:rect style="width:0;height:1.5pt" o:hralign="center" o:hrstd="t" o:hr="t"/>
        </w:pict>
      </w:r>
    </w:p>
    <w:bookmarkEnd w:id="31"/>
    <w:bookmarkStart w:id="34" w:name="additional-sections"/>
    <w:p>
      <w:pPr>
        <w:pStyle w:val="Heading2"/>
      </w:pPr>
      <w:r>
        <w:t xml:space="preserve">Additional Sections</w:t>
      </w:r>
    </w:p>
    <w:bookmarkStart w:id="32" w:name="X174e89b5425a781cd17a66424c7f8ccdf34bf85"/>
    <w:p>
      <w:pPr>
        <w:pStyle w:val="Heading3"/>
      </w:pPr>
      <w:r>
        <w:t xml:space="preserve">Community Engagement in Australia Melbourne</w:t>
      </w:r>
    </w:p>
    <w:p>
      <w:pPr>
        <w:pStyle w:val="FirstParagraph"/>
      </w:pPr>
      <w:r>
        <w:t xml:space="preserve">Served as a volunteer mentor for the “Youth in Defence” program, guiding over 100 students in Melbourne to explore careers in public service. Partnered with local NGOs to organize military heritage exhibitions, highlighting the role of Australian forces in global conflicts.</w:t>
      </w:r>
    </w:p>
    <w:bookmarkEnd w:id="32"/>
    <w:bookmarkStart w:id="33" w:name="professional-affiliations"/>
    <w:p>
      <w:pPr>
        <w:pStyle w:val="Heading3"/>
      </w:pPr>
      <w:r>
        <w:t xml:space="preserve">Professional Affiliations</w:t>
      </w:r>
    </w:p>
    <w:p>
      <w:pPr>
        <w:numPr>
          <w:ilvl w:val="0"/>
          <w:numId w:val="1006"/>
        </w:numPr>
        <w:pStyle w:val="Compact"/>
      </w:pPr>
      <w:r>
        <w:t xml:space="preserve">Australian Military Officers Association (AMOA)</w:t>
      </w:r>
    </w:p>
    <w:p>
      <w:pPr>
        <w:numPr>
          <w:ilvl w:val="0"/>
          <w:numId w:val="1006"/>
        </w:numPr>
        <w:pStyle w:val="Compact"/>
      </w:pPr>
      <w:r>
        <w:t xml:space="preserve">Melbourne Veterans’ Network</w:t>
      </w:r>
    </w:p>
    <w:p>
      <w:pPr>
        <w:numPr>
          <w:ilvl w:val="0"/>
          <w:numId w:val="1006"/>
        </w:numPr>
        <w:pStyle w:val="Compact"/>
      </w:pPr>
      <w:r>
        <w:t xml:space="preserve">International Institute for Strategic Studies (IISS)</w:t>
      </w:r>
    </w:p>
    <w:p>
      <w:r>
        <w:pict>
          <v:rect style="width:0;height:1.5pt" o:hralign="center" o:hrstd="t" o:hr="t"/>
        </w:pict>
      </w:r>
    </w:p>
    <w:bookmarkEnd w:id="33"/>
    <w:bookmarkEnd w:id="34"/>
    <w:bookmarkStart w:id="35" w:name="references"/>
    <w:p>
      <w:pPr>
        <w:pStyle w:val="Heading2"/>
      </w:pPr>
      <w:r>
        <w:t xml:space="preserve">References</w:t>
      </w:r>
    </w:p>
    <w:p>
      <w:pPr>
        <w:pStyle w:val="FirstParagraph"/>
      </w:pPr>
      <w:r>
        <w:t xml:space="preserve">Available upon request. Contact via email or phone for details.</w:t>
      </w:r>
    </w:p>
    <w:bookmarkEnd w:id="35"/>
    <w:bookmarkEnd w:id="3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Military Officer in Australia Melbourne</dc:title>
  <dc:creator/>
  <dc:language>en</dc:language>
  <cp:keywords/>
  <dcterms:created xsi:type="dcterms:W3CDTF">2026-07-21T03:17:20Z</dcterms:created>
  <dcterms:modified xsi:type="dcterms:W3CDTF">2026-07-21T03:17:20Z</dcterms:modified>
</cp:coreProperties>
</file>

<file path=docProps/custom.xml><?xml version="1.0" encoding="utf-8"?>
<Properties xmlns="http://schemas.openxmlformats.org/officeDocument/2006/custom-properties" xmlns:vt="http://schemas.openxmlformats.org/officeDocument/2006/docPropsVTypes"/>
</file>