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Bangladesh</w:t>
      </w:r>
      <w:r>
        <w:t xml:space="preserve"> </w:t>
      </w:r>
      <w:r>
        <w:t xml:space="preserve">Dhaka</w:t>
      </w:r>
    </w:p>
    <w:bookmarkStart w:id="32" w:name="Xc0a3fd6d637b4b8bf837fd578958d3b26458e81"/>
    <w:p>
      <w:pPr>
        <w:pStyle w:val="Heading1"/>
      </w:pPr>
      <w:r>
        <w:t xml:space="preserve">Resume of a Military Officer in Bangladesh Dhaka</w:t>
      </w:r>
    </w:p>
    <w:p>
      <w:pPr>
        <w:pStyle w:val="FirstParagraph"/>
      </w:pPr>
      <w:r>
        <w:rPr>
          <w:bCs/>
          <w:b/>
        </w:rPr>
        <w:t xml:space="preserve">Name:</w:t>
      </w:r>
      <w:r>
        <w:t xml:space="preserve"> </w:t>
      </w:r>
      <w:r>
        <w:t xml:space="preserve">[Full Name]</w:t>
      </w:r>
    </w:p>
    <w:p>
      <w:pPr>
        <w:pStyle w:val="BodyText"/>
      </w:pPr>
      <w:r>
        <w:rPr>
          <w:bCs/>
          <w:b/>
        </w:rPr>
        <w:t xml:space="preserve">Contact:</w:t>
      </w:r>
      <w:r>
        <w:t xml:space="preserve"> </w:t>
      </w:r>
      <w:r>
        <w:t xml:space="preserve">[Phone Number] | [Email Address] | [Address: Dhaka, Bangladesh]</w:t>
      </w:r>
    </w:p>
    <w:bookmarkStart w:id="20" w:name="professional-summary"/>
    <w:p>
      <w:pPr>
        <w:pStyle w:val="Heading2"/>
      </w:pPr>
      <w:r>
        <w:t xml:space="preserve">Professional Summary</w:t>
      </w:r>
    </w:p>
    <w:p>
      <w:pPr>
        <w:pStyle w:val="FirstParagraph"/>
      </w:pPr>
      <w:r>
        <w:t xml:space="preserve">This resume presents the professional profile of a dedicated and experienced Military Officer based in Bangladesh Dhaka. With a commitment to national security, leadership, and service to the people of Bangladesh, this officer has consistently demonstrated expertise in strategic planning, operational execution, and community engagement within the military framework. The resume highlights achievements in training programs, field operations, and administrative responsibilities tailored to the unique challenges of Bangladesh's defense sector.</w:t>
      </w:r>
    </w:p>
    <w:bookmarkEnd w:id="20"/>
    <w:bookmarkStart w:id="21" w:name="career-highlights"/>
    <w:p>
      <w:pPr>
        <w:pStyle w:val="Heading2"/>
      </w:pPr>
      <w:r>
        <w:t xml:space="preserve">Career Highlights</w:t>
      </w:r>
    </w:p>
    <w:p>
      <w:pPr>
        <w:numPr>
          <w:ilvl w:val="0"/>
          <w:numId w:val="1001"/>
        </w:numPr>
        <w:pStyle w:val="Compact"/>
      </w:pPr>
      <w:r>
        <w:t xml:space="preserve">Commissioned as a Military Officer in the Bangladesh Army with over [X] years of service in Dhaka and surrounding regions.</w:t>
      </w:r>
    </w:p>
    <w:p>
      <w:pPr>
        <w:numPr>
          <w:ilvl w:val="0"/>
          <w:numId w:val="1001"/>
        </w:numPr>
        <w:pStyle w:val="Compact"/>
      </w:pPr>
      <w:r>
        <w:t xml:space="preserve">Specialized in [specific field, e.g., logistics, intelligence, or combat operations], contributing to the enhancement of national defense capabilities in Bangladesh Dhaka.</w:t>
      </w:r>
    </w:p>
    <w:p>
      <w:pPr>
        <w:numPr>
          <w:ilvl w:val="0"/>
          <w:numId w:val="1001"/>
        </w:numPr>
        <w:pStyle w:val="Compact"/>
      </w:pPr>
      <w:r>
        <w:t xml:space="preserve">Led multiple field operations, including disaster response initiatives during monsoon seasons and flood management efforts across Dhaka's urban and rural areas.</w:t>
      </w:r>
    </w:p>
    <w:p>
      <w:pPr>
        <w:numPr>
          <w:ilvl w:val="0"/>
          <w:numId w:val="1001"/>
        </w:numPr>
        <w:pStyle w:val="Compact"/>
      </w:pPr>
      <w:r>
        <w:t xml:space="preserve">Collaborated with local authorities and international organizations to strengthen border security in regions adjacent to Bangladesh Dhaka.</w:t>
      </w:r>
    </w:p>
    <w:p>
      <w:pPr>
        <w:numPr>
          <w:ilvl w:val="0"/>
          <w:numId w:val="1001"/>
        </w:numPr>
        <w:pStyle w:val="Compact"/>
      </w:pPr>
      <w:r>
        <w:t xml:space="preserve">Recognized for exemplary leadership in training cadets at the Bangladesh Military Academy, fostering a culture of discipline and patriotism.</w:t>
      </w:r>
    </w:p>
    <w:bookmarkEnd w:id="21"/>
    <w:bookmarkStart w:id="24" w:name="professional-experience"/>
    <w:p>
      <w:pPr>
        <w:pStyle w:val="Heading2"/>
      </w:pPr>
      <w:r>
        <w:t xml:space="preserve">Professional Experience</w:t>
      </w:r>
    </w:p>
    <w:bookmarkStart w:id="22" w:name="X8f2944ccce9cf563129a4c469858f5154c5dac6"/>
    <w:p>
      <w:pPr>
        <w:pStyle w:val="Heading3"/>
      </w:pPr>
      <w:r>
        <w:t xml:space="preserve">Commanding Officer, [Unit Name], Bangladesh Army</w:t>
      </w:r>
    </w:p>
    <w:p>
      <w:pPr>
        <w:pStyle w:val="FirstParagraph"/>
      </w:pPr>
      <w:r>
        <w:rPr>
          <w:bCs/>
          <w:b/>
        </w:rPr>
        <w:t xml:space="preserve">Dates:</w:t>
      </w:r>
      <w:r>
        <w:t xml:space="preserve"> </w:t>
      </w:r>
      <w:r>
        <w:t xml:space="preserve">[Start Date] – Present |</w:t>
      </w:r>
      <w:r>
        <w:t xml:space="preserve"> </w:t>
      </w:r>
      <w:r>
        <w:rPr>
          <w:bCs/>
          <w:b/>
        </w:rPr>
        <w:t xml:space="preserve">Location:</w:t>
      </w:r>
      <w:r>
        <w:t xml:space="preserve"> </w:t>
      </w:r>
      <w:r>
        <w:t xml:space="preserve">Dhaka, Bangladesh</w:t>
      </w:r>
    </w:p>
    <w:p>
      <w:pPr>
        <w:numPr>
          <w:ilvl w:val="0"/>
          <w:numId w:val="1002"/>
        </w:numPr>
        <w:pStyle w:val="Compact"/>
      </w:pPr>
      <w:r>
        <w:t xml:space="preserve">Overseeing the operational readiness of a unit stationed in Bangladesh Dhaka, ensuring alignment with national defense strategies and military protocols.</w:t>
      </w:r>
    </w:p>
    <w:p>
      <w:pPr>
        <w:numPr>
          <w:ilvl w:val="0"/>
          <w:numId w:val="1002"/>
        </w:numPr>
        <w:pStyle w:val="Compact"/>
      </w:pPr>
      <w:r>
        <w:t xml:space="preserve">Coordinating joint exercises with other branches of the armed forces to improve inter-service cooperation and preparedness.</w:t>
      </w:r>
    </w:p>
    <w:p>
      <w:pPr>
        <w:numPr>
          <w:ilvl w:val="0"/>
          <w:numId w:val="1002"/>
        </w:numPr>
        <w:pStyle w:val="Compact"/>
      </w:pPr>
      <w:r>
        <w:t xml:space="preserve">Mentoring junior officers and soldiers, emphasizing ethical leadership and the values of service to the nation.</w:t>
      </w:r>
    </w:p>
    <w:p>
      <w:pPr>
        <w:numPr>
          <w:ilvl w:val="0"/>
          <w:numId w:val="1002"/>
        </w:numPr>
        <w:pStyle w:val="Compact"/>
      </w:pPr>
      <w:r>
        <w:t xml:space="preserve">Implementing community outreach programs in Dhaka to strengthen ties between military personnel and local populations.</w:t>
      </w:r>
    </w:p>
    <w:bookmarkEnd w:id="22"/>
    <w:bookmarkStart w:id="23" w:name="logistics-officer-bangladesh-army"/>
    <w:p>
      <w:pPr>
        <w:pStyle w:val="Heading3"/>
      </w:pPr>
      <w:r>
        <w:t xml:space="preserve">Logistics Officer, Bangladesh Army</w:t>
      </w:r>
    </w:p>
    <w:p>
      <w:pPr>
        <w:pStyle w:val="FirstParagraph"/>
      </w:pPr>
      <w:r>
        <w:rPr>
          <w:bCs/>
          <w:b/>
        </w:rPr>
        <w:t xml:space="preserve">Dates:</w:t>
      </w:r>
      <w:r>
        <w:t xml:space="preserve"> </w:t>
      </w:r>
      <w:r>
        <w:t xml:space="preserve">[Start Date] – [End Date] |</w:t>
      </w:r>
      <w:r>
        <w:t xml:space="preserve"> </w:t>
      </w:r>
      <w:r>
        <w:rPr>
          <w:bCs/>
          <w:b/>
        </w:rPr>
        <w:t xml:space="preserve">Location:</w:t>
      </w:r>
      <w:r>
        <w:t xml:space="preserve"> </w:t>
      </w:r>
      <w:r>
        <w:t xml:space="preserve">Dhaka, Bangladesh</w:t>
      </w:r>
    </w:p>
    <w:p>
      <w:pPr>
        <w:numPr>
          <w:ilvl w:val="0"/>
          <w:numId w:val="1003"/>
        </w:numPr>
        <w:pStyle w:val="Compact"/>
      </w:pPr>
      <w:r>
        <w:t xml:space="preserve">Managing supply chains and resource distribution for military operations in Bangladesh Dhaka, ensuring timely delivery of critical equipment and provisions.</w:t>
      </w:r>
    </w:p>
    <w:p>
      <w:pPr>
        <w:numPr>
          <w:ilvl w:val="0"/>
          <w:numId w:val="1003"/>
        </w:numPr>
        <w:pStyle w:val="Compact"/>
      </w:pPr>
      <w:r>
        <w:t xml:space="preserve">Spearheading the development of contingency plans to address emergencies such as natural disasters or security threats in the capital region.</w:t>
      </w:r>
    </w:p>
    <w:p>
      <w:pPr>
        <w:numPr>
          <w:ilvl w:val="0"/>
          <w:numId w:val="1003"/>
        </w:numPr>
        <w:pStyle w:val="Compact"/>
      </w:pPr>
      <w:r>
        <w:t xml:space="preserve">Optimizing logistics infrastructure to support both domestic defense needs and international peacekeeping missions.</w:t>
      </w:r>
    </w:p>
    <w:bookmarkEnd w:id="23"/>
    <w:bookmarkEnd w:id="24"/>
    <w:bookmarkStart w:id="27" w:name="education"/>
    <w:p>
      <w:pPr>
        <w:pStyle w:val="Heading2"/>
      </w:pPr>
      <w:r>
        <w:t xml:space="preserve">Education</w:t>
      </w:r>
    </w:p>
    <w:bookmarkStart w:id="25" w:name="X93b84b2561c20295275946eaa209b4785949ef2"/>
    <w:p>
      <w:pPr>
        <w:pStyle w:val="Heading3"/>
      </w:pPr>
      <w:r>
        <w:t xml:space="preserve">Bachelor of Science in [Relevant Field], Bangladesh University of Engineering and Technology (BUET)</w:t>
      </w:r>
    </w:p>
    <w:p>
      <w:pPr>
        <w:pStyle w:val="FirstParagraph"/>
      </w:pPr>
      <w:r>
        <w:rPr>
          <w:bCs/>
          <w:b/>
        </w:rPr>
        <w:t xml:space="preserve">Dates:</w:t>
      </w:r>
      <w:r>
        <w:t xml:space="preserve"> </w:t>
      </w:r>
      <w:r>
        <w:t xml:space="preserve">[Start Date] – [End Date]</w:t>
      </w:r>
    </w:p>
    <w:p>
      <w:pPr>
        <w:pStyle w:val="BodyText"/>
      </w:pPr>
      <w:r>
        <w:t xml:space="preserve">Graduated with honors, specializing in [specific area, e.g., mechanical engineering or strategic studies], which provided a foundation for military leadership and technical expertise.</w:t>
      </w:r>
    </w:p>
    <w:bookmarkEnd w:id="25"/>
    <w:bookmarkStart w:id="26" w:name="Xdb30244662cc96572ac1ac64fc46a84e209d820"/>
    <w:p>
      <w:pPr>
        <w:pStyle w:val="Heading3"/>
      </w:pPr>
      <w:r>
        <w:t xml:space="preserve">Military Leadership Program, National Defense College (NDC), Bangladesh</w:t>
      </w:r>
    </w:p>
    <w:p>
      <w:pPr>
        <w:pStyle w:val="FirstParagraph"/>
      </w:pPr>
      <w:r>
        <w:rPr>
          <w:bCs/>
          <w:b/>
        </w:rPr>
        <w:t xml:space="preserve">Dates:</w:t>
      </w:r>
      <w:r>
        <w:t xml:space="preserve"> </w:t>
      </w:r>
      <w:r>
        <w:t xml:space="preserve">[Start Date] – [End Date]</w:t>
      </w:r>
    </w:p>
    <w:p>
      <w:pPr>
        <w:pStyle w:val="BodyText"/>
      </w:pPr>
      <w:r>
        <w:t xml:space="preserve">Completed advanced training in strategic decision-making, military doctrine, and regional security dynamics. This program emphasized the role of Bangladesh Dhaka as a critical hub for national defense and regional stability.</w:t>
      </w:r>
    </w:p>
    <w:bookmarkEnd w:id="26"/>
    <w:bookmarkEnd w:id="27"/>
    <w:bookmarkStart w:id="28" w:name="skills"/>
    <w:p>
      <w:pPr>
        <w:pStyle w:val="Heading2"/>
      </w:pPr>
      <w:r>
        <w:t xml:space="preserve">Skills</w:t>
      </w:r>
    </w:p>
    <w:p>
      <w:pPr>
        <w:numPr>
          <w:ilvl w:val="0"/>
          <w:numId w:val="1004"/>
        </w:numPr>
        <w:pStyle w:val="Compact"/>
      </w:pPr>
      <w:r>
        <w:rPr>
          <w:bCs/>
          <w:b/>
        </w:rPr>
        <w:t xml:space="preserve">Military Strategy:</w:t>
      </w:r>
      <w:r>
        <w:t xml:space="preserve"> </w:t>
      </w:r>
      <w:r>
        <w:t xml:space="preserve">Expertise in tactical planning and execution, tailored to the geopolitical landscape of Bangladesh Dhaka.</w:t>
      </w:r>
    </w:p>
    <w:p>
      <w:pPr>
        <w:numPr>
          <w:ilvl w:val="0"/>
          <w:numId w:val="1004"/>
        </w:numPr>
        <w:pStyle w:val="Compact"/>
      </w:pPr>
      <w:r>
        <w:rPr>
          <w:bCs/>
          <w:b/>
        </w:rPr>
        <w:t xml:space="preserve">Leadership:</w:t>
      </w:r>
      <w:r>
        <w:t xml:space="preserve"> </w:t>
      </w:r>
      <w:r>
        <w:t xml:space="preserve">Proven ability to lead diverse teams under high-pressure scenarios, ensuring operational efficiency and personnel welfare.</w:t>
      </w:r>
    </w:p>
    <w:p>
      <w:pPr>
        <w:numPr>
          <w:ilvl w:val="0"/>
          <w:numId w:val="1004"/>
        </w:numPr>
        <w:pStyle w:val="Compact"/>
      </w:pPr>
      <w:r>
        <w:rPr>
          <w:bCs/>
          <w:b/>
        </w:rPr>
        <w:t xml:space="preserve">Crisis Management:</w:t>
      </w:r>
      <w:r>
        <w:t xml:space="preserve"> </w:t>
      </w:r>
      <w:r>
        <w:t xml:space="preserve">Skilled in rapid response to emergencies, including natural disasters and security threats in urban environments like Dhaka.</w:t>
      </w:r>
    </w:p>
    <w:p>
      <w:pPr>
        <w:numPr>
          <w:ilvl w:val="0"/>
          <w:numId w:val="1004"/>
        </w:numPr>
        <w:pStyle w:val="Compact"/>
      </w:pPr>
      <w:r>
        <w:rPr>
          <w:bCs/>
          <w:b/>
        </w:rPr>
        <w:t xml:space="preserve">Languages:</w:t>
      </w:r>
      <w:r>
        <w:t xml:space="preserve"> </w:t>
      </w:r>
      <w:r>
        <w:t xml:space="preserve">Proficient in Bengali and English, with intermediate knowledge of [additional languages if applicable].</w:t>
      </w:r>
    </w:p>
    <w:p>
      <w:pPr>
        <w:numPr>
          <w:ilvl w:val="0"/>
          <w:numId w:val="1004"/>
        </w:numPr>
        <w:pStyle w:val="Compact"/>
      </w:pPr>
      <w:r>
        <w:rPr>
          <w:bCs/>
          <w:b/>
        </w:rPr>
        <w:t xml:space="preserve">Technology:</w:t>
      </w:r>
      <w:r>
        <w:t xml:space="preserve"> </w:t>
      </w:r>
      <w:r>
        <w:t xml:space="preserve">Familiarity with modern military equipment, communication systems, and data analysis tools used in Bangladesh's defense sector.</w:t>
      </w:r>
    </w:p>
    <w:bookmarkEnd w:id="28"/>
    <w:bookmarkStart w:id="29" w:name="certifications"/>
    <w:p>
      <w:pPr>
        <w:pStyle w:val="Heading2"/>
      </w:pPr>
      <w:r>
        <w:t xml:space="preserve">Certifications</w:t>
      </w:r>
    </w:p>
    <w:p>
      <w:pPr>
        <w:numPr>
          <w:ilvl w:val="0"/>
          <w:numId w:val="1005"/>
        </w:numPr>
        <w:pStyle w:val="Compact"/>
      </w:pPr>
      <w:r>
        <w:t xml:space="preserve">Certificate in [Specific Certification, e.g., "Disaster Management"], awarded by [Institution], Bangladesh Dhaka.</w:t>
      </w:r>
    </w:p>
    <w:p>
      <w:pPr>
        <w:numPr>
          <w:ilvl w:val="0"/>
          <w:numId w:val="1005"/>
        </w:numPr>
        <w:pStyle w:val="Compact"/>
      </w:pPr>
      <w:r>
        <w:t xml:space="preserve">Advanced Training in [Topic, e.g., "Counterinsurgency Operations"], conducted by the Bangladesh Army.</w:t>
      </w:r>
    </w:p>
    <w:p>
      <w:pPr>
        <w:numPr>
          <w:ilvl w:val="0"/>
          <w:numId w:val="1005"/>
        </w:numPr>
        <w:pStyle w:val="Compact"/>
      </w:pPr>
      <w:r>
        <w:t xml:space="preserve">International Peacekeeping Course, United Nations (UN), with focus on regional security challenges in South Asia.</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Bangladesh Army Officers' Association, Dhaka chapter.</w:t>
      </w:r>
    </w:p>
    <w:p>
      <w:pPr>
        <w:numPr>
          <w:ilvl w:val="0"/>
          <w:numId w:val="1006"/>
        </w:numPr>
        <w:pStyle w:val="Compact"/>
      </w:pPr>
      <w:r>
        <w:t xml:space="preserve">Participated in the South Asian Association for Regional Cooperation (SAARC) defense conferences, contributing insights on regional security cooperation.</w:t>
      </w:r>
    </w:p>
    <w:bookmarkEnd w:id="30"/>
    <w:bookmarkStart w:id="31" w:name="references"/>
    <w:p>
      <w:pPr>
        <w:pStyle w:val="Heading2"/>
      </w:pPr>
      <w:r>
        <w:t xml:space="preserve">References</w:t>
      </w:r>
    </w:p>
    <w:p>
      <w:pPr>
        <w:pStyle w:val="FirstParagraph"/>
      </w:pPr>
      <w:r>
        <w:t xml:space="preserve">Available upon request. References include senior military personnel and civilian leaders from Bangladesh Dhaka, attesting to the officer's integrity, expertise, and dedication.</w:t>
      </w:r>
    </w:p>
    <w:p>
      <w:pPr>
        <w:pStyle w:val="BodyText"/>
      </w:pPr>
      <w:r>
        <w:rPr>
          <w:bCs/>
          <w:b/>
        </w:rPr>
        <w:t xml:space="preserve">Note:</w:t>
      </w:r>
      <w:r>
        <w:t xml:space="preserve"> </w:t>
      </w:r>
      <w:r>
        <w:t xml:space="preserve">This resume is tailored for a Military Officer in Bangladesh Dhaka, emphasizing their role in safeguarding national interests and fostering community resilience. The content adheres to the standards of military professionalism while highlighting contributions specific to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Bangladesh Dhaka</dc:title>
  <dc:creator/>
  <dc:language>en</dc:language>
  <cp:keywords/>
  <dcterms:created xsi:type="dcterms:W3CDTF">2026-07-24T22:28:11Z</dcterms:created>
  <dcterms:modified xsi:type="dcterms:W3CDTF">2026-07-24T22:28:11Z</dcterms:modified>
</cp:coreProperties>
</file>

<file path=docProps/custom.xml><?xml version="1.0" encoding="utf-8"?>
<Properties xmlns="http://schemas.openxmlformats.org/officeDocument/2006/custom-properties" xmlns:vt="http://schemas.openxmlformats.org/officeDocument/2006/docPropsVTypes"/>
</file>