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Iraq</w:t>
      </w:r>
      <w:r>
        <w:t xml:space="preserve"> </w:t>
      </w:r>
      <w:r>
        <w:t xml:space="preserve">Baghdad</w:t>
      </w:r>
    </w:p>
    <w:bookmarkStart w:id="31" w:name="military-officer-resume"/>
    <w:p>
      <w:pPr>
        <w:pStyle w:val="Heading1"/>
      </w:pPr>
      <w:r>
        <w:t xml:space="preserve">Military Officer Resume</w:t>
      </w:r>
    </w:p>
    <w:p>
      <w:pPr>
        <w:pStyle w:val="FirstParagraph"/>
      </w:pPr>
      <w:r>
        <w:rPr>
          <w:bCs/>
          <w:b/>
        </w:rPr>
        <w:t xml:space="preserve">Name:</w:t>
      </w:r>
      <w:r>
        <w:t xml:space="preserve"> </w:t>
      </w:r>
      <w:r>
        <w:t xml:space="preserve">John A. Thompson</w:t>
      </w:r>
      <w:r>
        <w:br/>
      </w:r>
      <w:r>
        <w:rPr>
          <w:bCs/>
          <w:b/>
        </w:rPr>
        <w:t xml:space="preserve">Contact:</w:t>
      </w:r>
      <w:r>
        <w:t xml:space="preserve"> </w:t>
      </w:r>
      <w:r>
        <w:t xml:space="preserve">(555) 123-4567 | j.thompson@example.com</w:t>
      </w:r>
      <w:r>
        <w:br/>
      </w:r>
      <w:r>
        <w:rPr>
          <w:bCs/>
          <w:b/>
        </w:rPr>
        <w:t xml:space="preserve">Location:</w:t>
      </w:r>
      <w:r>
        <w:t xml:space="preserve"> </w:t>
      </w:r>
      <w:r>
        <w:t xml:space="preserve">Baghdad, Iraq</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highly experienced Military Officer with over 15 years of service in strategic operations, leadership, and security management. Specialized in supporting coalition forces and local authorities in Iraq Baghdad, where I have led critical missions to enhance stability, counterinsurgency efforts, and community engagement. My expertise spans tactical planning, logistics coordination, and cross-cultural collaboration within a dynamic operational environment. As a Military Officer in Iraq Baghdad, I am committed to upholding the highest standards of professionalism and ensuring the safety of personnel and civilians alike.</w:t>
      </w:r>
    </w:p>
    <w:bookmarkEnd w:id="20"/>
    <w:bookmarkStart w:id="21" w:name="education"/>
    <w:p>
      <w:pPr>
        <w:pStyle w:val="Heading2"/>
      </w:pPr>
      <w:r>
        <w:t xml:space="preserve">Education</w:t>
      </w:r>
    </w:p>
    <w:p>
      <w:pPr>
        <w:numPr>
          <w:ilvl w:val="0"/>
          <w:numId w:val="1001"/>
        </w:numPr>
        <w:pStyle w:val="Compact"/>
      </w:pPr>
      <w:r>
        <w:rPr>
          <w:bCs/>
          <w:b/>
        </w:rPr>
        <w:t xml:space="preserve">Bachelor of Science in Military Science</w:t>
      </w:r>
      <w:r>
        <w:t xml:space="preserve"> </w:t>
      </w:r>
      <w:r>
        <w:t xml:space="preserve">– United States Military Academy at West Point (2008)</w:t>
      </w:r>
    </w:p>
    <w:p>
      <w:pPr>
        <w:numPr>
          <w:ilvl w:val="0"/>
          <w:numId w:val="1001"/>
        </w:numPr>
        <w:pStyle w:val="Compact"/>
      </w:pPr>
      <w:r>
        <w:rPr>
          <w:bCs/>
          <w:b/>
        </w:rPr>
        <w:t xml:space="preserve">Master of Arts in Strategic Studies</w:t>
      </w:r>
      <w:r>
        <w:t xml:space="preserve"> </w:t>
      </w:r>
      <w:r>
        <w:t xml:space="preserve">– Army War College (2015)</w:t>
      </w:r>
    </w:p>
    <w:p>
      <w:pPr>
        <w:numPr>
          <w:ilvl w:val="0"/>
          <w:numId w:val="1001"/>
        </w:numPr>
        <w:pStyle w:val="Compact"/>
      </w:pPr>
      <w:r>
        <w:rPr>
          <w:bCs/>
          <w:b/>
        </w:rPr>
        <w:t xml:space="preserve">Certification in Joint Operations Planning</w:t>
      </w:r>
      <w:r>
        <w:t xml:space="preserve"> </w:t>
      </w:r>
      <w:r>
        <w:t xml:space="preserve">– Joint Chiefs of Staff, Washington D.C. (2017)</w:t>
      </w:r>
    </w:p>
    <w:bookmarkEnd w:id="21"/>
    <w:bookmarkStart w:id="25" w:name="military-experience"/>
    <w:p>
      <w:pPr>
        <w:pStyle w:val="Heading2"/>
      </w:pPr>
      <w:r>
        <w:t xml:space="preserve">Military Experience</w:t>
      </w:r>
    </w:p>
    <w:bookmarkStart w:id="22" w:name="Xf1a7b5a891a477ad0f4204ee9540e8bdd6465c8"/>
    <w:p>
      <w:pPr>
        <w:pStyle w:val="Heading3"/>
      </w:pPr>
      <w:r>
        <w:rPr>
          <w:bCs/>
          <w:b/>
        </w:rPr>
        <w:t xml:space="preserve">Commanding Officer, 1st Battalion, 5th Infantry Regiment</w:t>
      </w:r>
    </w:p>
    <w:p>
      <w:pPr>
        <w:pStyle w:val="FirstParagraph"/>
      </w:pPr>
      <w:r>
        <w:rPr>
          <w:iCs/>
          <w:i/>
        </w:rPr>
        <w:t xml:space="preserve">Baghdad, Iraq | January 2019 – Present</w:t>
      </w:r>
    </w:p>
    <w:p>
      <w:pPr>
        <w:numPr>
          <w:ilvl w:val="0"/>
          <w:numId w:val="1002"/>
        </w:numPr>
        <w:pStyle w:val="Compact"/>
      </w:pPr>
      <w:r>
        <w:t xml:space="preserve">Oversee the operational readiness and training of over 500 personnel in Baghdad, focusing on counterterrorism and security operations.</w:t>
      </w:r>
    </w:p>
    <w:p>
      <w:pPr>
        <w:numPr>
          <w:ilvl w:val="0"/>
          <w:numId w:val="1002"/>
        </w:numPr>
        <w:pStyle w:val="Compact"/>
      </w:pPr>
      <w:r>
        <w:t xml:space="preserve">Coordinate with coalition forces and Iraqi security agencies to conduct joint missions targeting insurgent networks in high-risk areas.</w:t>
      </w:r>
    </w:p>
    <w:p>
      <w:pPr>
        <w:numPr>
          <w:ilvl w:val="0"/>
          <w:numId w:val="1002"/>
        </w:numPr>
        <w:pStyle w:val="Compact"/>
      </w:pPr>
      <w:r>
        <w:t xml:space="preserve">Spearhead community engagement initiatives to build trust between military units and local populations, reducing tensions through cultural awareness programs.</w:t>
      </w:r>
    </w:p>
    <w:p>
      <w:pPr>
        <w:numPr>
          <w:ilvl w:val="0"/>
          <w:numId w:val="1002"/>
        </w:numPr>
        <w:pStyle w:val="Compact"/>
      </w:pPr>
      <w:r>
        <w:t xml:space="preserve">Implement logistics strategies to ensure supply chain efficiency, including the distribution of critical resources during humanitarian crises in Baghdad.</w:t>
      </w:r>
    </w:p>
    <w:bookmarkEnd w:id="22"/>
    <w:bookmarkStart w:id="23" w:name="operations-officer"/>
    <w:p>
      <w:pPr>
        <w:pStyle w:val="Heading3"/>
      </w:pPr>
      <w:r>
        <w:rPr>
          <w:bCs/>
          <w:b/>
        </w:rPr>
        <w:t xml:space="preserve">Operations Officer</w:t>
      </w:r>
    </w:p>
    <w:p>
      <w:pPr>
        <w:pStyle w:val="FirstParagraph"/>
      </w:pPr>
      <w:r>
        <w:rPr>
          <w:iCs/>
          <w:i/>
        </w:rPr>
        <w:t xml:space="preserve">Baghdad, Iraq | 2016 – 2018</w:t>
      </w:r>
    </w:p>
    <w:p>
      <w:pPr>
        <w:numPr>
          <w:ilvl w:val="0"/>
          <w:numId w:val="1003"/>
        </w:numPr>
        <w:pStyle w:val="Compact"/>
      </w:pPr>
      <w:r>
        <w:t xml:space="preserve">Developed and executed tactical plans for urban combat scenarios, contributing to the reduction of insurgent activity in Baghdad's eastern districts.</w:t>
      </w:r>
    </w:p>
    <w:p>
      <w:pPr>
        <w:numPr>
          <w:ilvl w:val="0"/>
          <w:numId w:val="1003"/>
        </w:numPr>
        <w:pStyle w:val="Compact"/>
      </w:pPr>
      <w:r>
        <w:t xml:space="preserve">Managed intelligence gathering and analysis to support real-time decision-making during high-stakes operations.</w:t>
      </w:r>
    </w:p>
    <w:p>
      <w:pPr>
        <w:numPr>
          <w:ilvl w:val="0"/>
          <w:numId w:val="1003"/>
        </w:numPr>
        <w:pStyle w:val="Compact"/>
      </w:pPr>
      <w:r>
        <w:t xml:space="preserve">Provided leadership training to junior officers, emphasizing adaptability and ethical conduct in complex environments like Iraq Baghdad.</w:t>
      </w:r>
    </w:p>
    <w:bookmarkEnd w:id="23"/>
    <w:bookmarkStart w:id="24" w:name="squad-leader"/>
    <w:p>
      <w:pPr>
        <w:pStyle w:val="Heading3"/>
      </w:pPr>
      <w:r>
        <w:rPr>
          <w:bCs/>
          <w:b/>
        </w:rPr>
        <w:t xml:space="preserve">Squad Leader</w:t>
      </w:r>
    </w:p>
    <w:p>
      <w:pPr>
        <w:pStyle w:val="FirstParagraph"/>
      </w:pPr>
      <w:r>
        <w:rPr>
          <w:iCs/>
          <w:i/>
        </w:rPr>
        <w:t xml:space="preserve">Baghdad, Iraq | 2012 – 2015</w:t>
      </w:r>
    </w:p>
    <w:p>
      <w:pPr>
        <w:numPr>
          <w:ilvl w:val="0"/>
          <w:numId w:val="1004"/>
        </w:numPr>
        <w:pStyle w:val="Compact"/>
      </w:pPr>
      <w:r>
        <w:t xml:space="preserve">Led small teams in direct combat and peacekeeping missions, ensuring the protection of critical infrastructure and civilian populations.</w:t>
      </w:r>
    </w:p>
    <w:p>
      <w:pPr>
        <w:numPr>
          <w:ilvl w:val="0"/>
          <w:numId w:val="1004"/>
        </w:numPr>
        <w:pStyle w:val="Compact"/>
      </w:pPr>
      <w:r>
        <w:t xml:space="preserve">Collaborated with local leaders to establish security checkpoints and improve public safety in Baghdad's volatile regions.</w:t>
      </w:r>
    </w:p>
    <w:p>
      <w:pPr>
        <w:numPr>
          <w:ilvl w:val="0"/>
          <w:numId w:val="1004"/>
        </w:numPr>
        <w:pStyle w:val="Compact"/>
      </w:pPr>
      <w:r>
        <w:t xml:space="preserve">Received commendations for exceptional performance during a 2014 operation that neutralized a key insurgent cell in the city center.</w:t>
      </w:r>
    </w:p>
    <w:bookmarkEnd w:id="24"/>
    <w:bookmarkEnd w:id="25"/>
    <w:bookmarkStart w:id="26" w:name="key-skills"/>
    <w:p>
      <w:pPr>
        <w:pStyle w:val="Heading2"/>
      </w:pPr>
      <w:r>
        <w:t xml:space="preserve">Key Skills</w:t>
      </w:r>
    </w:p>
    <w:p>
      <w:pPr>
        <w:numPr>
          <w:ilvl w:val="0"/>
          <w:numId w:val="1005"/>
        </w:numPr>
        <w:pStyle w:val="Compact"/>
      </w:pPr>
      <w:r>
        <w:rPr>
          <w:bCs/>
          <w:b/>
        </w:rPr>
        <w:t xml:space="preserve">Tactical Leadership:</w:t>
      </w:r>
      <w:r>
        <w:t xml:space="preserve"> </w:t>
      </w:r>
      <w:r>
        <w:t xml:space="preserve">Proven ability to lead troops in high-pressure environments, including Iraq Baghdad’s urban warfare scenarios.</w:t>
      </w:r>
    </w:p>
    <w:p>
      <w:pPr>
        <w:numPr>
          <w:ilvl w:val="0"/>
          <w:numId w:val="1005"/>
        </w:numPr>
        <w:pStyle w:val="Compact"/>
      </w:pPr>
      <w:r>
        <w:rPr>
          <w:bCs/>
          <w:b/>
        </w:rPr>
        <w:t xml:space="preserve">Cross-Cultural Communication:</w:t>
      </w:r>
      <w:r>
        <w:t xml:space="preserve"> </w:t>
      </w:r>
      <w:r>
        <w:t xml:space="preserve">Fluent in Arabic and proficient in understanding the cultural dynamics of Iraq to foster collaboration with local stakeholders.</w:t>
      </w:r>
    </w:p>
    <w:p>
      <w:pPr>
        <w:numPr>
          <w:ilvl w:val="0"/>
          <w:numId w:val="1005"/>
        </w:numPr>
        <w:pStyle w:val="Compact"/>
      </w:pPr>
      <w:r>
        <w:rPr>
          <w:bCs/>
          <w:b/>
        </w:rPr>
        <w:t xml:space="preserve">Strategic Planning:</w:t>
      </w:r>
      <w:r>
        <w:t xml:space="preserve"> </w:t>
      </w:r>
      <w:r>
        <w:t xml:space="preserve">Skilled in designing long-term security strategies that align with coalition objectives and national interests.</w:t>
      </w:r>
    </w:p>
    <w:p>
      <w:pPr>
        <w:numPr>
          <w:ilvl w:val="0"/>
          <w:numId w:val="1005"/>
        </w:numPr>
        <w:pStyle w:val="Compact"/>
      </w:pPr>
      <w:r>
        <w:rPr>
          <w:bCs/>
          <w:b/>
        </w:rPr>
        <w:t xml:space="preserve">Crisis Management:</w:t>
      </w:r>
      <w:r>
        <w:t xml:space="preserve"> </w:t>
      </w:r>
      <w:r>
        <w:t xml:space="preserve">Expertise in responding to emergencies, such as attacks on military installations or natural disasters, with minimal disruption to operations.</w:t>
      </w:r>
    </w:p>
    <w:p>
      <w:pPr>
        <w:numPr>
          <w:ilvl w:val="0"/>
          <w:numId w:val="1005"/>
        </w:numPr>
        <w:pStyle w:val="Compact"/>
      </w:pPr>
      <w:r>
        <w:rPr>
          <w:bCs/>
          <w:b/>
        </w:rPr>
        <w:t xml:space="preserve">Liaison Coordination:</w:t>
      </w:r>
      <w:r>
        <w:t xml:space="preserve"> </w:t>
      </w:r>
      <w:r>
        <w:t xml:space="preserve">Strong relationships with Iraqi government agencies and non-governmental organizations (NGOs) in Baghdad.</w:t>
      </w:r>
    </w:p>
    <w:bookmarkEnd w:id="26"/>
    <w:bookmarkStart w:id="27" w:name="certifications"/>
    <w:p>
      <w:pPr>
        <w:pStyle w:val="Heading2"/>
      </w:pPr>
      <w:r>
        <w:t xml:space="preserve">Certifications</w:t>
      </w:r>
    </w:p>
    <w:p>
      <w:pPr>
        <w:numPr>
          <w:ilvl w:val="0"/>
          <w:numId w:val="1006"/>
        </w:numPr>
        <w:pStyle w:val="Compact"/>
      </w:pPr>
      <w:r>
        <w:rPr>
          <w:bCs/>
          <w:b/>
        </w:rPr>
        <w:t xml:space="preserve">Certified Joint Task Force Commander</w:t>
      </w:r>
      <w:r>
        <w:t xml:space="preserve"> </w:t>
      </w:r>
      <w:r>
        <w:t xml:space="preserve">– U.S. Army (2018)</w:t>
      </w:r>
    </w:p>
    <w:p>
      <w:pPr>
        <w:numPr>
          <w:ilvl w:val="0"/>
          <w:numId w:val="1006"/>
        </w:numPr>
        <w:pStyle w:val="Compact"/>
      </w:pPr>
      <w:r>
        <w:rPr>
          <w:bCs/>
          <w:b/>
        </w:rPr>
        <w:t xml:space="preserve">Advanced Counterinsurgency Tactics</w:t>
      </w:r>
      <w:r>
        <w:t xml:space="preserve"> </w:t>
      </w:r>
      <w:r>
        <w:t xml:space="preserve">– Joint Special Operations University (2016)</w:t>
      </w:r>
    </w:p>
    <w:p>
      <w:pPr>
        <w:numPr>
          <w:ilvl w:val="0"/>
          <w:numId w:val="1006"/>
        </w:numPr>
        <w:pStyle w:val="Compact"/>
      </w:pPr>
      <w:r>
        <w:rPr>
          <w:bCs/>
          <w:b/>
        </w:rPr>
        <w:t xml:space="preserve">Emergency Management Specialist</w:t>
      </w:r>
      <w:r>
        <w:t xml:space="preserve"> </w:t>
      </w:r>
      <w:r>
        <w:t xml:space="preserve">– Federal Emergency Management Agency (FEMA) (2017)</w:t>
      </w:r>
    </w:p>
    <w:bookmarkEnd w:id="27"/>
    <w:bookmarkStart w:id="28" w:name="achievements"/>
    <w:p>
      <w:pPr>
        <w:pStyle w:val="Heading2"/>
      </w:pPr>
      <w:r>
        <w:t xml:space="preserve">Achievements</w:t>
      </w:r>
    </w:p>
    <w:p>
      <w:pPr>
        <w:numPr>
          <w:ilvl w:val="0"/>
          <w:numId w:val="1007"/>
        </w:numPr>
        <w:pStyle w:val="Compact"/>
      </w:pPr>
      <w:r>
        <w:t xml:space="preserve">Recognized with the Bronze Star Medal in 2017 for outstanding service during a critical security operation in Baghdad.</w:t>
      </w:r>
    </w:p>
    <w:p>
      <w:pPr>
        <w:numPr>
          <w:ilvl w:val="0"/>
          <w:numId w:val="1007"/>
        </w:numPr>
        <w:pStyle w:val="Compact"/>
      </w:pPr>
      <w:r>
        <w:t xml:space="preserve">Contributed to a 30% reduction in insurgent attacks in Baghdad’s central districts through enhanced intelligence-sharing protocols.</w:t>
      </w:r>
    </w:p>
    <w:p>
      <w:pPr>
        <w:numPr>
          <w:ilvl w:val="0"/>
          <w:numId w:val="1007"/>
        </w:numPr>
        <w:pStyle w:val="Compact"/>
      </w:pPr>
      <w:r>
        <w:t xml:space="preserve">Promoted to Commanding Officer after demonstrating exceptional leadership and operational success in the 2018-2019 campaign cycle.</w:t>
      </w:r>
    </w:p>
    <w:bookmarkEnd w:id="28"/>
    <w:bookmarkStart w:id="29" w:name="community-and-leadership-development"/>
    <w:p>
      <w:pPr>
        <w:pStyle w:val="Heading2"/>
      </w:pPr>
      <w:r>
        <w:t xml:space="preserve">Community and Leadership Development</w:t>
      </w:r>
    </w:p>
    <w:p>
      <w:pPr>
        <w:pStyle w:val="FirstParagraph"/>
      </w:pPr>
      <w:r>
        <w:t xml:space="preserve">As a Military Officer in Iraq Baghdad, I have actively participated in programs to empower local communities. This includes mentoring Iraqi youth through leadership workshops and supporting infrastructure projects that improve public services. My commitment to building sustainable partnerships reflects the values of the U.S. military and its mission in the region.</w:t>
      </w:r>
    </w:p>
    <w:bookmarkEnd w:id="29"/>
    <w:bookmarkStart w:id="30"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Arabic (Fluent)</w:t>
      </w:r>
    </w:p>
    <w:p>
      <w:pPr>
        <w:numPr>
          <w:ilvl w:val="0"/>
          <w:numId w:val="1008"/>
        </w:numPr>
        <w:pStyle w:val="Compact"/>
      </w:pPr>
      <w:r>
        <w:t xml:space="preserve">French (Basic)</w:t>
      </w:r>
    </w:p>
    <w:p>
      <w:pPr>
        <w:pStyle w:val="FirstParagraph"/>
      </w:pPr>
      <w:r>
        <w:rPr>
          <w:iCs/>
          <w:i/>
        </w:rPr>
        <w:t xml:space="preserve">This resume is tailored for a Military Officer position in Iraq Baghdad, emphasizing experience, skills, and achievements relevant to the region's unique challenges and opportunities.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Military Officer in Iraq Baghdad</dc:title>
  <dc:creator/>
  <dc:language>en</dc:language>
  <cp:keywords/>
  <dcterms:created xsi:type="dcterms:W3CDTF">2026-07-21T06:21:12Z</dcterms:created>
  <dcterms:modified xsi:type="dcterms:W3CDTF">2026-07-21T06:21:12Z</dcterms:modified>
</cp:coreProperties>
</file>

<file path=docProps/custom.xml><?xml version="1.0" encoding="utf-8"?>
<Properties xmlns="http://schemas.openxmlformats.org/officeDocument/2006/custom-properties" xmlns:vt="http://schemas.openxmlformats.org/officeDocument/2006/docPropsVTypes"/>
</file>